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956A" w14:textId="77777777" w:rsidR="00C756FF" w:rsidRDefault="003B68F5" w:rsidP="00C756FF">
      <w:pPr>
        <w:spacing w:line="360" w:lineRule="auto"/>
        <w:jc w:val="center"/>
        <w:rPr>
          <w:rFonts w:ascii="Aptos" w:hAnsi="Aptos" w:cs="Arial"/>
          <w:b/>
          <w:spacing w:val="-1"/>
          <w:szCs w:val="28"/>
        </w:rPr>
      </w:pPr>
      <w:r w:rsidRPr="00C756FF">
        <w:rPr>
          <w:rFonts w:ascii="Aptos" w:hAnsi="Aptos" w:cs="Arial"/>
          <w:b/>
          <w:szCs w:val="28"/>
        </w:rPr>
        <w:t>LEI</w:t>
      </w:r>
      <w:r w:rsidRPr="00C756FF">
        <w:rPr>
          <w:rFonts w:ascii="Aptos" w:hAnsi="Aptos" w:cs="Arial"/>
          <w:b/>
          <w:spacing w:val="-1"/>
          <w:szCs w:val="28"/>
        </w:rPr>
        <w:t xml:space="preserve"> </w:t>
      </w:r>
      <w:r w:rsidRPr="00C756FF">
        <w:rPr>
          <w:rFonts w:ascii="Aptos" w:hAnsi="Aptos" w:cs="Arial"/>
          <w:b/>
          <w:szCs w:val="28"/>
        </w:rPr>
        <w:t>Nº</w:t>
      </w:r>
      <w:r w:rsidR="00C756FF" w:rsidRPr="00C756FF">
        <w:rPr>
          <w:rFonts w:ascii="Aptos" w:hAnsi="Aptos" w:cs="Arial"/>
          <w:b/>
          <w:spacing w:val="-1"/>
          <w:szCs w:val="28"/>
        </w:rPr>
        <w:t xml:space="preserve"> 2057, DE 12 DE DEZEMBRO DE </w:t>
      </w:r>
      <w:r w:rsidR="00C756FF">
        <w:rPr>
          <w:rFonts w:ascii="Aptos" w:hAnsi="Aptos" w:cs="Arial"/>
          <w:b/>
          <w:spacing w:val="-1"/>
          <w:szCs w:val="28"/>
        </w:rPr>
        <w:t>2</w:t>
      </w:r>
      <w:r w:rsidR="00C756FF" w:rsidRPr="00C756FF">
        <w:rPr>
          <w:rFonts w:ascii="Aptos" w:hAnsi="Aptos" w:cs="Arial"/>
          <w:b/>
          <w:spacing w:val="-1"/>
          <w:szCs w:val="28"/>
        </w:rPr>
        <w:t>023</w:t>
      </w:r>
    </w:p>
    <w:p w14:paraId="340E153F" w14:textId="7BC094F9" w:rsidR="003B68F5" w:rsidRPr="00C756FF" w:rsidRDefault="003B68F5" w:rsidP="00C756FF">
      <w:pPr>
        <w:spacing w:before="360" w:after="360"/>
        <w:ind w:left="2268"/>
        <w:jc w:val="both"/>
        <w:rPr>
          <w:rFonts w:ascii="Aptos" w:hAnsi="Aptos" w:cs="Arial"/>
          <w:b/>
          <w:sz w:val="22"/>
          <w:szCs w:val="22"/>
        </w:rPr>
      </w:pPr>
      <w:r w:rsidRPr="00C756FF">
        <w:rPr>
          <w:rFonts w:ascii="Aptos" w:hAnsi="Aptos" w:cs="Arial"/>
          <w:b/>
          <w:sz w:val="22"/>
          <w:szCs w:val="22"/>
        </w:rPr>
        <w:t>DISPÕE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SOBRE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A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REGULAMENTAÇÃO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DO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RATEIO DOS HONORÁRIOS ADVOCATÍCIOS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DE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SUCUMBÊNCIA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E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DÁ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OUTRAS</w:t>
      </w:r>
      <w:r w:rsidRPr="00C756FF">
        <w:rPr>
          <w:rFonts w:ascii="Aptos" w:hAnsi="Aptos" w:cs="Arial"/>
          <w:b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PROVIDÊNCIAS.</w:t>
      </w:r>
    </w:p>
    <w:p w14:paraId="1B51D64C" w14:textId="77777777" w:rsidR="003B68F5" w:rsidRPr="00C756FF" w:rsidRDefault="003B68F5" w:rsidP="00C756FF">
      <w:pPr>
        <w:pStyle w:val="Corpodetexto"/>
        <w:rPr>
          <w:rFonts w:ascii="Aptos" w:hAnsi="Aptos" w:cs="Arial"/>
          <w:b/>
          <w:sz w:val="22"/>
          <w:szCs w:val="22"/>
        </w:rPr>
      </w:pPr>
    </w:p>
    <w:p w14:paraId="2D96F53B" w14:textId="77777777" w:rsidR="003B68F5" w:rsidRPr="00C756FF" w:rsidRDefault="003B68F5" w:rsidP="00C756FF">
      <w:pPr>
        <w:spacing w:line="360" w:lineRule="auto"/>
        <w:ind w:firstLine="708"/>
        <w:jc w:val="both"/>
        <w:rPr>
          <w:rFonts w:ascii="Aptos" w:hAnsi="Aptos" w:cs="Arial"/>
          <w:b/>
          <w:bCs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O</w:t>
      </w:r>
      <w:r w:rsidRPr="00C756FF">
        <w:rPr>
          <w:rFonts w:ascii="Aptos" w:hAnsi="Aptos" w:cs="Arial"/>
          <w:b/>
          <w:bCs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Prefeito do</w:t>
      </w:r>
      <w:r w:rsidRPr="00C756FF">
        <w:rPr>
          <w:rFonts w:ascii="Aptos" w:hAnsi="Aptos" w:cs="Arial"/>
          <w:b/>
          <w:bCs/>
          <w:spacing w:val="-4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Município de</w:t>
      </w:r>
      <w:r w:rsidRPr="00C756FF">
        <w:rPr>
          <w:rFonts w:ascii="Aptos" w:hAnsi="Aptos" w:cs="Arial"/>
          <w:b/>
          <w:bCs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Ibicaré (SC),</w:t>
      </w:r>
    </w:p>
    <w:p w14:paraId="617D08F5" w14:textId="07477CAC" w:rsidR="003B68F5" w:rsidRPr="00C756FF" w:rsidRDefault="003B68F5" w:rsidP="00C756FF">
      <w:pPr>
        <w:spacing w:line="360" w:lineRule="auto"/>
        <w:ind w:firstLine="708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Faço saber a todos os habitantes deste Município, que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Câmara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Vereadores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aprova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eu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sanciono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seguinte</w:t>
      </w:r>
      <w:r w:rsidR="00C756FF">
        <w:rPr>
          <w:rFonts w:ascii="Aptos" w:hAnsi="Aptos" w:cs="Arial"/>
          <w:sz w:val="22"/>
          <w:szCs w:val="22"/>
        </w:rPr>
        <w:t xml:space="preserve"> LEI</w:t>
      </w:r>
      <w:r w:rsidRPr="00C756FF">
        <w:rPr>
          <w:rFonts w:ascii="Aptos" w:hAnsi="Aptos" w:cs="Arial"/>
          <w:sz w:val="22"/>
          <w:szCs w:val="22"/>
        </w:rPr>
        <w:t>:</w:t>
      </w:r>
    </w:p>
    <w:p w14:paraId="14CD813D" w14:textId="77777777" w:rsidR="003B68F5" w:rsidRPr="00C756FF" w:rsidRDefault="003B68F5" w:rsidP="00C756FF">
      <w:pPr>
        <w:pStyle w:val="Corpodetexto"/>
        <w:rPr>
          <w:rFonts w:ascii="Aptos" w:hAnsi="Aptos" w:cs="Arial"/>
          <w:b/>
          <w:sz w:val="22"/>
          <w:szCs w:val="22"/>
        </w:rPr>
      </w:pPr>
    </w:p>
    <w:p w14:paraId="036E6012" w14:textId="77777777" w:rsidR="00C756FF" w:rsidRDefault="00C756FF" w:rsidP="00C756FF">
      <w:pPr>
        <w:spacing w:line="360" w:lineRule="auto"/>
        <w:jc w:val="center"/>
        <w:rPr>
          <w:rFonts w:ascii="Aptos" w:hAnsi="Aptos" w:cs="Arial"/>
          <w:b/>
          <w:sz w:val="22"/>
          <w:szCs w:val="22"/>
        </w:rPr>
      </w:pPr>
    </w:p>
    <w:p w14:paraId="7D563A38" w14:textId="330FE26E" w:rsidR="003B68F5" w:rsidRPr="00C756FF" w:rsidRDefault="003B68F5" w:rsidP="00C756FF">
      <w:pPr>
        <w:spacing w:line="360" w:lineRule="auto"/>
        <w:jc w:val="center"/>
        <w:rPr>
          <w:rFonts w:ascii="Aptos" w:hAnsi="Aptos" w:cs="Arial"/>
          <w:b/>
          <w:sz w:val="22"/>
          <w:szCs w:val="22"/>
        </w:rPr>
      </w:pPr>
      <w:r w:rsidRPr="00C756FF">
        <w:rPr>
          <w:rFonts w:ascii="Aptos" w:hAnsi="Aptos" w:cs="Arial"/>
          <w:b/>
          <w:sz w:val="22"/>
          <w:szCs w:val="22"/>
        </w:rPr>
        <w:t>CAPÍTULO</w:t>
      </w:r>
      <w:r w:rsidRPr="00C756FF">
        <w:rPr>
          <w:rFonts w:ascii="Aptos" w:hAnsi="Aptos" w:cs="Arial"/>
          <w:b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I</w:t>
      </w:r>
    </w:p>
    <w:p w14:paraId="70046E87" w14:textId="77777777" w:rsidR="003B68F5" w:rsidRPr="00C756FF" w:rsidRDefault="003B68F5" w:rsidP="00C756FF">
      <w:pPr>
        <w:spacing w:line="360" w:lineRule="auto"/>
        <w:jc w:val="center"/>
        <w:rPr>
          <w:rFonts w:ascii="Aptos" w:hAnsi="Aptos" w:cs="Arial"/>
          <w:b/>
          <w:sz w:val="22"/>
          <w:szCs w:val="22"/>
        </w:rPr>
      </w:pPr>
      <w:r w:rsidRPr="00C756FF">
        <w:rPr>
          <w:rFonts w:ascii="Aptos" w:hAnsi="Aptos" w:cs="Arial"/>
          <w:b/>
          <w:sz w:val="22"/>
          <w:szCs w:val="22"/>
        </w:rPr>
        <w:t>DOS</w:t>
      </w:r>
      <w:r w:rsidRPr="00C756FF">
        <w:rPr>
          <w:rFonts w:ascii="Aptos" w:hAnsi="Aptos" w:cs="Arial"/>
          <w:b/>
          <w:spacing w:val="-5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HONORÁRIOS</w:t>
      </w:r>
      <w:r w:rsidRPr="00C756FF">
        <w:rPr>
          <w:rFonts w:ascii="Aptos" w:hAnsi="Aptos" w:cs="Arial"/>
          <w:b/>
          <w:spacing w:val="-5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sz w:val="22"/>
          <w:szCs w:val="22"/>
        </w:rPr>
        <w:t>SUCUMBENCIAIS</w:t>
      </w:r>
    </w:p>
    <w:p w14:paraId="7511185E" w14:textId="77777777" w:rsidR="003B68F5" w:rsidRPr="00C756FF" w:rsidRDefault="003B68F5" w:rsidP="00C756FF">
      <w:pPr>
        <w:pStyle w:val="Corpodetexto"/>
        <w:rPr>
          <w:rFonts w:ascii="Aptos" w:hAnsi="Aptos" w:cs="Arial"/>
          <w:b/>
          <w:sz w:val="22"/>
          <w:szCs w:val="22"/>
        </w:rPr>
      </w:pPr>
    </w:p>
    <w:p w14:paraId="2BE0BA92" w14:textId="2ECB49EC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Art.</w:t>
      </w:r>
      <w:r w:rsidRPr="00C756FF">
        <w:rPr>
          <w:rFonts w:ascii="Aptos" w:hAnsi="Aptos" w:cs="Arial"/>
          <w:b/>
          <w:bCs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1º</w:t>
      </w:r>
      <w:r w:rsidRPr="00C756FF">
        <w:rPr>
          <w:rFonts w:ascii="Aptos" w:hAnsi="Aptos" w:cs="Arial"/>
          <w:spacing w:val="98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Fica</w:t>
      </w:r>
      <w:r w:rsidRPr="00C756FF">
        <w:rPr>
          <w:rFonts w:ascii="Aptos" w:hAnsi="Aptos" w:cs="Arial"/>
          <w:spacing w:val="1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regulamentado</w:t>
      </w:r>
      <w:r w:rsidRPr="00C756FF">
        <w:rPr>
          <w:rFonts w:ascii="Aptos" w:hAnsi="Aptos" w:cs="Arial"/>
          <w:spacing w:val="1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pacing w:val="14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recebimento</w:t>
      </w:r>
      <w:r w:rsidRPr="00C756FF">
        <w:rPr>
          <w:rFonts w:ascii="Aptos" w:hAnsi="Aptos" w:cs="Arial"/>
          <w:spacing w:val="1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1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sucumbenciais,</w:t>
      </w:r>
      <w:r w:rsidRPr="00C756FF">
        <w:rPr>
          <w:rFonts w:ascii="Aptos" w:hAnsi="Aptos" w:cs="Arial"/>
          <w:spacing w:val="1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nos</w:t>
      </w:r>
      <w:r w:rsidRPr="00C756FF">
        <w:rPr>
          <w:rFonts w:ascii="Aptos" w:hAnsi="Aptos" w:cs="Arial"/>
          <w:spacing w:val="1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termos</w:t>
      </w:r>
      <w:r w:rsidRPr="00C756FF">
        <w:rPr>
          <w:rFonts w:ascii="Aptos" w:hAnsi="Aptos" w:cs="Arial"/>
          <w:spacing w:val="1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</w:t>
      </w:r>
      <w:r w:rsidRPr="00C756FF">
        <w:rPr>
          <w:rFonts w:ascii="Aptos" w:hAnsi="Aptos" w:cs="Arial"/>
          <w:spacing w:val="1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art.</w:t>
      </w:r>
      <w:r w:rsidRPr="00C756FF">
        <w:rPr>
          <w:rFonts w:ascii="Aptos" w:hAnsi="Aptos" w:cs="Arial"/>
          <w:spacing w:val="1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 xml:space="preserve">85, § 19, do Código de Processo Civil, e do art. 3º, § 1º, e </w:t>
      </w:r>
      <w:proofErr w:type="spellStart"/>
      <w:r w:rsidRPr="00C756FF">
        <w:rPr>
          <w:rFonts w:ascii="Aptos" w:hAnsi="Aptos" w:cs="Arial"/>
          <w:sz w:val="22"/>
          <w:szCs w:val="22"/>
        </w:rPr>
        <w:t>arts</w:t>
      </w:r>
      <w:proofErr w:type="spellEnd"/>
      <w:r w:rsidRPr="00C756FF">
        <w:rPr>
          <w:rFonts w:ascii="Aptos" w:hAnsi="Aptos" w:cs="Arial"/>
          <w:sz w:val="22"/>
          <w:szCs w:val="22"/>
        </w:rPr>
        <w:t>. 22 e 23, da Lei n. 8.906/94, a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       </w:t>
      </w:r>
      <w:r w:rsidRPr="00C756FF">
        <w:rPr>
          <w:rFonts w:ascii="Aptos" w:hAnsi="Aptos" w:cs="Arial"/>
          <w:sz w:val="22"/>
          <w:szCs w:val="22"/>
        </w:rPr>
        <w:t>serem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depositados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bancária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específica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Município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Ibicaré-SC, </w:t>
      </w:r>
      <w:r w:rsidRPr="00C756FF">
        <w:rPr>
          <w:rFonts w:ascii="Aptos" w:hAnsi="Aptos" w:cs="Arial"/>
          <w:sz w:val="22"/>
          <w:szCs w:val="22"/>
        </w:rPr>
        <w:t>com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destinação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exclusiva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para recebimento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 distribuição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advocatícios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 xml:space="preserve">sucumbência, </w:t>
      </w:r>
      <w:r w:rsidR="00072A23" w:rsidRPr="00C756FF">
        <w:rPr>
          <w:rFonts w:ascii="Aptos" w:hAnsi="Aptos" w:cs="Arial"/>
          <w:sz w:val="22"/>
          <w:szCs w:val="22"/>
        </w:rPr>
        <w:t xml:space="preserve">decorrentes de ações judiciais, protesto de certidão de dívida ativa, </w:t>
      </w:r>
      <w:r w:rsidRPr="00C756FF">
        <w:rPr>
          <w:rFonts w:ascii="Aptos" w:hAnsi="Aptos" w:cs="Arial"/>
          <w:sz w:val="22"/>
          <w:szCs w:val="22"/>
        </w:rPr>
        <w:t>em que a Administração Direta do Município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pacing w:val="1"/>
          <w:sz w:val="22"/>
          <w:szCs w:val="22"/>
        </w:rPr>
        <w:t>Ibicaré</w:t>
      </w:r>
      <w:r w:rsidRPr="00C756FF">
        <w:rPr>
          <w:rFonts w:ascii="Aptos" w:hAnsi="Aptos" w:cs="Arial"/>
          <w:sz w:val="22"/>
          <w:szCs w:val="22"/>
        </w:rPr>
        <w:t xml:space="preserve"> for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parte.</w:t>
      </w:r>
    </w:p>
    <w:p w14:paraId="403AB046" w14:textId="4B6A343E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Parágrafo único.</w:t>
      </w:r>
      <w:r w:rsidRPr="00C756FF">
        <w:rPr>
          <w:rFonts w:ascii="Aptos" w:hAnsi="Aptos" w:cs="Arial"/>
          <w:sz w:val="22"/>
          <w:szCs w:val="22"/>
        </w:rPr>
        <w:t xml:space="preserve"> Consideram-se honorários advocatícios de sucumbência os valores arrecadados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="00072A23" w:rsidRPr="00C756FF">
        <w:rPr>
          <w:rFonts w:ascii="Aptos" w:hAnsi="Aptos" w:cs="Arial"/>
          <w:spacing w:val="1"/>
          <w:sz w:val="22"/>
          <w:szCs w:val="22"/>
        </w:rPr>
        <w:t xml:space="preserve">pelo protesto de certidão de dívida ativa ou </w:t>
      </w:r>
      <w:r w:rsidRPr="00C756FF">
        <w:rPr>
          <w:rFonts w:ascii="Aptos" w:hAnsi="Aptos" w:cs="Arial"/>
          <w:sz w:val="22"/>
          <w:szCs w:val="22"/>
        </w:rPr>
        <w:t xml:space="preserve">em qualquer feito judicial em que o Município de </w:t>
      </w:r>
      <w:r w:rsidRPr="00C756FF">
        <w:rPr>
          <w:rFonts w:ascii="Aptos" w:hAnsi="Aptos" w:cs="Arial"/>
          <w:spacing w:val="1"/>
          <w:sz w:val="22"/>
          <w:szCs w:val="22"/>
        </w:rPr>
        <w:t>Ibicaré</w:t>
      </w:r>
      <w:r w:rsidRPr="00C756FF">
        <w:rPr>
          <w:rFonts w:ascii="Aptos" w:hAnsi="Aptos" w:cs="Arial"/>
          <w:sz w:val="22"/>
          <w:szCs w:val="22"/>
        </w:rPr>
        <w:t xml:space="preserve"> for vencedor, oriundos 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condenação judicial e/ou decorrentes do reconhecimento do direito pela parte adversa,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incluindo os acordos homologados efetuados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após a judicialização da causa,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 ações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qualquer</w:t>
      </w:r>
      <w:r w:rsidRPr="00C756FF">
        <w:rPr>
          <w:rFonts w:ascii="Aptos" w:hAnsi="Aptos" w:cs="Arial"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natureza.</w:t>
      </w:r>
    </w:p>
    <w:p w14:paraId="268947B8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7B9132F5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Art. 2º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Constituirão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entradas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financeiras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específica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destinada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sucumbenciais:</w:t>
      </w:r>
    </w:p>
    <w:p w14:paraId="6432693D" w14:textId="027E116F" w:rsidR="003B68F5" w:rsidRPr="00C756FF" w:rsidRDefault="003B68F5" w:rsidP="00C756FF">
      <w:pPr>
        <w:pStyle w:val="PargrafodaLista"/>
        <w:widowControl w:val="0"/>
        <w:numPr>
          <w:ilvl w:val="0"/>
          <w:numId w:val="21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valores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advindos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levantamento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alvarás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judiciais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referentes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advocatícios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 processos nos quais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 Município</w:t>
      </w:r>
      <w:r w:rsidRPr="00C756FF">
        <w:rPr>
          <w:rFonts w:ascii="Aptos" w:hAnsi="Aptos" w:cs="Arial"/>
          <w:spacing w:val="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pacing w:val="1"/>
          <w:sz w:val="22"/>
          <w:szCs w:val="22"/>
        </w:rPr>
        <w:t>Ibicaré</w:t>
      </w:r>
      <w:r w:rsidRPr="00C756FF">
        <w:rPr>
          <w:rFonts w:ascii="Aptos" w:hAnsi="Aptos" w:cs="Arial"/>
          <w:sz w:val="22"/>
          <w:szCs w:val="22"/>
        </w:rPr>
        <w:t xml:space="preserve"> seja parte;</w:t>
      </w:r>
    </w:p>
    <w:p w14:paraId="715B9736" w14:textId="03D1DCFB" w:rsidR="003B68F5" w:rsidRPr="00C756FF" w:rsidRDefault="003B68F5" w:rsidP="00C756FF">
      <w:pPr>
        <w:pStyle w:val="PargrafodaLista"/>
        <w:widowControl w:val="0"/>
        <w:numPr>
          <w:ilvl w:val="0"/>
          <w:numId w:val="21"/>
        </w:numPr>
        <w:tabs>
          <w:tab w:val="left" w:pos="338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outros valores decorrentes do exercício privativo da advocacia e enquadrados como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 de sucumbência, na forma trazida na</w:t>
      </w:r>
      <w:r w:rsidR="00993154" w:rsidRPr="00C756FF">
        <w:rPr>
          <w:rFonts w:ascii="Aptos" w:hAnsi="Aptos" w:cs="Arial"/>
          <w:sz w:val="22"/>
          <w:szCs w:val="22"/>
        </w:rPr>
        <w:t>s</w:t>
      </w:r>
      <w:r w:rsidRPr="00C756FF">
        <w:rPr>
          <w:rFonts w:ascii="Aptos" w:hAnsi="Aptos" w:cs="Arial"/>
          <w:sz w:val="22"/>
          <w:szCs w:val="22"/>
        </w:rPr>
        <w:t xml:space="preserve"> disposiç</w:t>
      </w:r>
      <w:r w:rsidR="00993154" w:rsidRPr="00C756FF">
        <w:rPr>
          <w:rFonts w:ascii="Aptos" w:hAnsi="Aptos" w:cs="Arial"/>
          <w:sz w:val="22"/>
          <w:szCs w:val="22"/>
        </w:rPr>
        <w:t>ões</w:t>
      </w:r>
      <w:r w:rsidRPr="00C756FF">
        <w:rPr>
          <w:rFonts w:ascii="Aptos" w:hAnsi="Aptos" w:cs="Arial"/>
          <w:sz w:val="22"/>
          <w:szCs w:val="22"/>
        </w:rPr>
        <w:t xml:space="preserve"> anterior</w:t>
      </w:r>
      <w:r w:rsidR="00993154" w:rsidRPr="00C756FF">
        <w:rPr>
          <w:rFonts w:ascii="Aptos" w:hAnsi="Aptos" w:cs="Arial"/>
          <w:sz w:val="22"/>
          <w:szCs w:val="22"/>
        </w:rPr>
        <w:t>es</w:t>
      </w:r>
      <w:r w:rsidRPr="00C756FF">
        <w:rPr>
          <w:rFonts w:ascii="Aptos" w:hAnsi="Aptos" w:cs="Arial"/>
          <w:sz w:val="22"/>
          <w:szCs w:val="22"/>
        </w:rPr>
        <w:t xml:space="preserve"> e no Estatuto da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Ordem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 Advogados do Brasil;</w:t>
      </w:r>
    </w:p>
    <w:p w14:paraId="58B315EB" w14:textId="08B842F9" w:rsidR="003B68F5" w:rsidRPr="00C756FF" w:rsidRDefault="003B68F5" w:rsidP="00C756FF">
      <w:pPr>
        <w:pStyle w:val="PargrafodaLista"/>
        <w:widowControl w:val="0"/>
        <w:numPr>
          <w:ilvl w:val="0"/>
          <w:numId w:val="21"/>
        </w:numPr>
        <w:tabs>
          <w:tab w:val="left" w:pos="417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rendimentos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juros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provenientes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aplicações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financeiras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recursos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depositados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conta específica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 honorários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 do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Município de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pacing w:val="1"/>
          <w:sz w:val="22"/>
          <w:szCs w:val="22"/>
        </w:rPr>
        <w:t>Ibicaré</w:t>
      </w:r>
      <w:r w:rsidRPr="00C756FF">
        <w:rPr>
          <w:rFonts w:ascii="Aptos" w:hAnsi="Aptos" w:cs="Arial"/>
          <w:sz w:val="22"/>
          <w:szCs w:val="22"/>
        </w:rPr>
        <w:t>.</w:t>
      </w:r>
    </w:p>
    <w:p w14:paraId="25FC5E78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lastRenderedPageBreak/>
        <w:t>§ 1º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Todos os valores de entrada na conta específica referente a honorários advocatícios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 são verbas de natureza privada, não constituindo encargos ao Tesouro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Municipal,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sendo pagos,</w:t>
      </w:r>
      <w:r w:rsidRPr="00C756FF">
        <w:rPr>
          <w:rFonts w:ascii="Aptos" w:hAnsi="Aptos" w:cs="Arial"/>
          <w:spacing w:val="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exclusivamente,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pela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parte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sucumbente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ou devedora.</w:t>
      </w:r>
    </w:p>
    <w:p w14:paraId="5DC0EFAB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§ 2º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disposto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neste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artigo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aplica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para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todas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ações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ajuizadas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que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estejam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andamento,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ações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futuras,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cumprimentos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sentença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ações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decisão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já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transitada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 julgado.</w:t>
      </w:r>
    </w:p>
    <w:p w14:paraId="0D9CF932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§ 3º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 honorários não integram os vencimentos e não servirão como base de cálculo para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adicional,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gratificação ou</w:t>
      </w:r>
      <w:r w:rsidRPr="00C756FF">
        <w:rPr>
          <w:rFonts w:ascii="Aptos" w:hAnsi="Aptos" w:cs="Arial"/>
          <w:spacing w:val="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qualquer</w:t>
      </w:r>
      <w:r w:rsidRPr="00C756FF">
        <w:rPr>
          <w:rFonts w:ascii="Aptos" w:hAnsi="Aptos" w:cs="Arial"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outra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vantagem</w:t>
      </w:r>
      <w:r w:rsidRPr="00C756FF">
        <w:rPr>
          <w:rFonts w:ascii="Aptos" w:hAnsi="Aptos" w:cs="Arial"/>
          <w:spacing w:val="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pecuniária.</w:t>
      </w:r>
    </w:p>
    <w:p w14:paraId="4CC72863" w14:textId="519E49CA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§ 4º</w:t>
      </w:r>
      <w:r w:rsidRPr="00C756FF">
        <w:rPr>
          <w:rFonts w:ascii="Aptos" w:hAnsi="Aptos" w:cs="Arial"/>
          <w:sz w:val="22"/>
          <w:szCs w:val="22"/>
        </w:rPr>
        <w:t xml:space="preserve">    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No caso de pedido de parcelamento extrajudicial protocolizado após o ajuizamento da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executiva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fiscal,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ou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tratando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parcelamento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judicial,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valor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advocatícios será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="00C21F66" w:rsidRPr="00C756FF">
        <w:rPr>
          <w:rFonts w:ascii="Aptos" w:hAnsi="Aptos" w:cs="Arial"/>
          <w:spacing w:val="-2"/>
          <w:sz w:val="22"/>
          <w:szCs w:val="22"/>
        </w:rPr>
        <w:t xml:space="preserve">fixado </w:t>
      </w:r>
      <w:r w:rsidRPr="00C756FF">
        <w:rPr>
          <w:rFonts w:ascii="Aptos" w:hAnsi="Aptos" w:cs="Arial"/>
          <w:sz w:val="22"/>
          <w:szCs w:val="22"/>
        </w:rPr>
        <w:t>de acordo com 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despacho inicial.</w:t>
      </w:r>
    </w:p>
    <w:p w14:paraId="1732B966" w14:textId="3419CA1E" w:rsidR="00993154" w:rsidRPr="00C756FF" w:rsidRDefault="00993154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§ 4º</w:t>
      </w:r>
      <w:r w:rsidRPr="00C756FF">
        <w:rPr>
          <w:rFonts w:ascii="Aptos" w:hAnsi="Aptos" w:cs="Arial"/>
          <w:sz w:val="22"/>
          <w:szCs w:val="22"/>
        </w:rPr>
        <w:t xml:space="preserve">    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 xml:space="preserve">No caso de pagamento administrativo, oriundo de </w:t>
      </w:r>
      <w:r w:rsidRPr="00C756FF">
        <w:rPr>
          <w:rFonts w:ascii="Aptos" w:hAnsi="Aptos" w:cs="Arial"/>
          <w:spacing w:val="1"/>
          <w:sz w:val="22"/>
          <w:szCs w:val="22"/>
        </w:rPr>
        <w:t>protesto de certidão de dívida ativa</w:t>
      </w:r>
      <w:r w:rsidRPr="00C756FF">
        <w:rPr>
          <w:rFonts w:ascii="Aptos" w:hAnsi="Aptos" w:cs="Arial"/>
          <w:sz w:val="22"/>
          <w:szCs w:val="22"/>
        </w:rPr>
        <w:t>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valor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advocatícios não poder</w:t>
      </w:r>
      <w:r w:rsidR="00C21F66" w:rsidRPr="00C756FF">
        <w:rPr>
          <w:rFonts w:ascii="Aptos" w:hAnsi="Aptos" w:cs="Arial"/>
          <w:sz w:val="22"/>
          <w:szCs w:val="22"/>
        </w:rPr>
        <w:t>á</w:t>
      </w:r>
      <w:r w:rsidRPr="00C756FF">
        <w:rPr>
          <w:rFonts w:ascii="Aptos" w:hAnsi="Aptos" w:cs="Arial"/>
          <w:sz w:val="22"/>
          <w:szCs w:val="22"/>
        </w:rPr>
        <w:t xml:space="preserve"> exceder a 10% (dez por cento) da importância atualizada da dívida.</w:t>
      </w:r>
    </w:p>
    <w:p w14:paraId="045524F0" w14:textId="77777777" w:rsidR="00C756FF" w:rsidRPr="00C756FF" w:rsidRDefault="00C756FF" w:rsidP="00C756FF">
      <w:pPr>
        <w:pStyle w:val="Corpodetexto"/>
        <w:rPr>
          <w:rFonts w:ascii="Aptos" w:hAnsi="Aptos" w:cs="Arial"/>
          <w:b/>
          <w:bCs/>
          <w:sz w:val="22"/>
          <w:szCs w:val="22"/>
        </w:rPr>
      </w:pPr>
    </w:p>
    <w:p w14:paraId="38E6EDD6" w14:textId="041A69B0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Art. 3º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No que se refere aos honorários sucumbenciais de que trata esta Lei, compete ao Poder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Público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Municipal:</w:t>
      </w:r>
    </w:p>
    <w:p w14:paraId="2EAA2C98" w14:textId="77777777" w:rsidR="00C756FF" w:rsidRDefault="003B68F5" w:rsidP="00C756FF">
      <w:pPr>
        <w:pStyle w:val="PargrafodaLista"/>
        <w:widowControl w:val="0"/>
        <w:numPr>
          <w:ilvl w:val="0"/>
          <w:numId w:val="20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fiscalizar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correta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destinação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sucumbenciais;</w:t>
      </w:r>
    </w:p>
    <w:p w14:paraId="75660760" w14:textId="77777777" w:rsidR="00C756FF" w:rsidRDefault="003B68F5" w:rsidP="00C756FF">
      <w:pPr>
        <w:pStyle w:val="PargrafodaLista"/>
        <w:widowControl w:val="0"/>
        <w:numPr>
          <w:ilvl w:val="0"/>
          <w:numId w:val="20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adotar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providências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necessárias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para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que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sejam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creditados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pontualmente;</w:t>
      </w:r>
    </w:p>
    <w:p w14:paraId="43B40ADD" w14:textId="77777777" w:rsidR="00C756FF" w:rsidRDefault="003B68F5" w:rsidP="00C756FF">
      <w:pPr>
        <w:pStyle w:val="PargrafodaLista"/>
        <w:widowControl w:val="0"/>
        <w:numPr>
          <w:ilvl w:val="0"/>
          <w:numId w:val="20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requisitar dos órgãos e das entidades públicas responsáveis as informações cadastrais,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contábeis e financeiras necessárias à apuração, ao crédito dos valores e à identificação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das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pessoas beneficiárias</w:t>
      </w:r>
      <w:r w:rsidRPr="00C756FF">
        <w:rPr>
          <w:rFonts w:ascii="Aptos" w:hAnsi="Aptos" w:cs="Arial"/>
          <w:spacing w:val="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 honorários;</w:t>
      </w:r>
    </w:p>
    <w:p w14:paraId="649283C7" w14:textId="6D11878A" w:rsidR="003B68F5" w:rsidRPr="00C756FF" w:rsidRDefault="003B68F5" w:rsidP="00C756FF">
      <w:pPr>
        <w:pStyle w:val="PargrafodaLista"/>
        <w:widowControl w:val="0"/>
        <w:numPr>
          <w:ilvl w:val="0"/>
          <w:numId w:val="20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editar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seu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regimento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interno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prazo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30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(trinta)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dias,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necessário.</w:t>
      </w:r>
    </w:p>
    <w:p w14:paraId="63D65616" w14:textId="77777777" w:rsidR="003B68F5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41199B44" w14:textId="77777777" w:rsidR="00C756FF" w:rsidRPr="00C756FF" w:rsidRDefault="00C756FF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30B1804E" w14:textId="77777777" w:rsidR="003B68F5" w:rsidRPr="00C756FF" w:rsidRDefault="003B68F5" w:rsidP="00C756FF">
      <w:pPr>
        <w:pStyle w:val="Ttulo1"/>
        <w:spacing w:before="0" w:line="360" w:lineRule="auto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C756FF">
        <w:rPr>
          <w:rFonts w:ascii="Aptos" w:hAnsi="Aptos" w:cs="Arial"/>
          <w:b/>
          <w:bCs/>
          <w:color w:val="auto"/>
          <w:sz w:val="22"/>
          <w:szCs w:val="22"/>
        </w:rPr>
        <w:t>CAPÍTULO</w:t>
      </w:r>
      <w:r w:rsidRPr="00C756FF">
        <w:rPr>
          <w:rFonts w:ascii="Aptos" w:hAnsi="Aptos" w:cs="Arial"/>
          <w:b/>
          <w:bCs/>
          <w:color w:val="auto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color w:val="auto"/>
          <w:sz w:val="22"/>
          <w:szCs w:val="22"/>
        </w:rPr>
        <w:t>II</w:t>
      </w:r>
    </w:p>
    <w:p w14:paraId="249402E9" w14:textId="77777777" w:rsidR="003B68F5" w:rsidRPr="00C756FF" w:rsidRDefault="003B68F5" w:rsidP="00C756FF">
      <w:pPr>
        <w:spacing w:line="360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DO</w:t>
      </w:r>
      <w:r w:rsidRPr="00C756FF">
        <w:rPr>
          <w:rFonts w:ascii="Aptos" w:hAnsi="Aptos" w:cs="Arial"/>
          <w:b/>
          <w:bCs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RATEIO</w:t>
      </w:r>
      <w:r w:rsidRPr="00C756FF">
        <w:rPr>
          <w:rFonts w:ascii="Aptos" w:hAnsi="Aptos" w:cs="Arial"/>
          <w:b/>
          <w:bCs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DOS</w:t>
      </w:r>
      <w:r w:rsidRPr="00C756FF">
        <w:rPr>
          <w:rFonts w:ascii="Aptos" w:hAnsi="Aptos" w:cs="Arial"/>
          <w:b/>
          <w:bCs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HONORÁRIOS</w:t>
      </w:r>
      <w:r w:rsidRPr="00C756FF">
        <w:rPr>
          <w:rFonts w:ascii="Aptos" w:hAnsi="Aptos" w:cs="Arial"/>
          <w:b/>
          <w:bCs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SUCUMBENCIAIS</w:t>
      </w:r>
    </w:p>
    <w:p w14:paraId="5D405E90" w14:textId="77777777" w:rsidR="003B68F5" w:rsidRPr="00C756FF" w:rsidRDefault="003B68F5" w:rsidP="00C756FF">
      <w:pPr>
        <w:pStyle w:val="Corpodetexto"/>
        <w:rPr>
          <w:rFonts w:ascii="Aptos" w:hAnsi="Aptos" w:cs="Arial"/>
          <w:b/>
          <w:sz w:val="22"/>
          <w:szCs w:val="22"/>
        </w:rPr>
      </w:pPr>
    </w:p>
    <w:p w14:paraId="5AB912E3" w14:textId="091EF43E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Art. 4º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 honorários advocatícios de sucumbência e demais valores destacados no art. 2º desta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Lei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serão</w:t>
      </w:r>
      <w:r w:rsidRPr="00C756FF">
        <w:rPr>
          <w:rFonts w:ascii="Aptos" w:hAnsi="Aptos" w:cs="Arial"/>
          <w:spacing w:val="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rateados</w:t>
      </w:r>
      <w:r w:rsidR="00C21F66" w:rsidRPr="00C756FF">
        <w:rPr>
          <w:rFonts w:ascii="Aptos" w:hAnsi="Aptos" w:cs="Arial"/>
          <w:sz w:val="22"/>
          <w:szCs w:val="22"/>
        </w:rPr>
        <w:t xml:space="preserve">, de </w:t>
      </w:r>
      <w:r w:rsidRPr="00C756FF">
        <w:rPr>
          <w:rFonts w:ascii="Aptos" w:hAnsi="Aptos" w:cs="Arial"/>
          <w:sz w:val="22"/>
          <w:szCs w:val="22"/>
        </w:rPr>
        <w:t xml:space="preserve">forma igualitária entre </w:t>
      </w:r>
      <w:r w:rsidR="00C21F66" w:rsidRPr="00C756FF">
        <w:rPr>
          <w:rFonts w:ascii="Aptos" w:hAnsi="Aptos" w:cs="Arial"/>
          <w:sz w:val="22"/>
          <w:szCs w:val="22"/>
        </w:rPr>
        <w:t xml:space="preserve">os </w:t>
      </w:r>
      <w:proofErr w:type="gramStart"/>
      <w:r w:rsidRPr="00C756FF">
        <w:rPr>
          <w:rFonts w:ascii="Aptos" w:hAnsi="Aptos" w:cs="Arial"/>
          <w:sz w:val="22"/>
          <w:szCs w:val="22"/>
        </w:rPr>
        <w:t>servidores</w:t>
      </w:r>
      <w:r w:rsidR="00993154" w:rsidRPr="00C756FF">
        <w:rPr>
          <w:rFonts w:ascii="Aptos" w:hAnsi="Aptos" w:cs="Arial"/>
          <w:sz w:val="22"/>
          <w:szCs w:val="22"/>
        </w:rPr>
        <w:t xml:space="preserve"> 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ocupantes</w:t>
      </w:r>
      <w:proofErr w:type="gramEnd"/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</w:t>
      </w:r>
      <w:r w:rsidR="00C21F66"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z w:val="22"/>
          <w:szCs w:val="22"/>
        </w:rPr>
        <w:t xml:space="preserve"> cargo efetivo de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Procurador do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Município</w:t>
      </w:r>
      <w:r w:rsidR="00C756FF">
        <w:rPr>
          <w:rFonts w:ascii="Aptos" w:hAnsi="Aptos" w:cs="Arial"/>
          <w:sz w:val="22"/>
          <w:szCs w:val="22"/>
        </w:rPr>
        <w:t>.</w:t>
      </w:r>
    </w:p>
    <w:p w14:paraId="68237408" w14:textId="77777777" w:rsidR="00C756FF" w:rsidRDefault="003B68F5" w:rsidP="00C756FF">
      <w:pPr>
        <w:pStyle w:val="Corpodetexto"/>
        <w:rPr>
          <w:rFonts w:ascii="Aptos" w:hAnsi="Aptos" w:cs="Arial"/>
          <w:sz w:val="22"/>
          <w:szCs w:val="22"/>
          <w:shd w:val="clear" w:color="auto" w:fill="FFFFFF"/>
        </w:rPr>
      </w:pPr>
      <w:r w:rsidRPr="00C756FF">
        <w:rPr>
          <w:rFonts w:ascii="Aptos" w:hAnsi="Aptos" w:cs="Arial"/>
          <w:b/>
          <w:bCs/>
          <w:sz w:val="22"/>
          <w:szCs w:val="22"/>
          <w:shd w:val="clear" w:color="auto" w:fill="FFFFFF"/>
        </w:rPr>
        <w:lastRenderedPageBreak/>
        <w:t>§1º</w:t>
      </w:r>
      <w:r w:rsidRPr="00C756FF">
        <w:rPr>
          <w:rFonts w:ascii="Aptos" w:hAnsi="Aptos" w:cs="Arial"/>
          <w:spacing w:val="1"/>
          <w:sz w:val="22"/>
          <w:szCs w:val="22"/>
          <w:shd w:val="clear" w:color="auto" w:fill="FFFFFF"/>
        </w:rPr>
        <w:t xml:space="preserve">      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 divisão e pagamento dos valores</w:t>
      </w:r>
      <w:r w:rsidR="00C21F66" w:rsidRPr="00C756FF">
        <w:rPr>
          <w:rFonts w:ascii="Aptos" w:hAnsi="Aptos" w:cs="Arial"/>
          <w:sz w:val="22"/>
          <w:szCs w:val="22"/>
          <w:shd w:val="clear" w:color="auto" w:fill="FFFFFF"/>
        </w:rPr>
        <w:t>,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 xml:space="preserve"> independe de atuação direta na causa,</w:t>
      </w:r>
      <w:r w:rsidRPr="00C756FF">
        <w:rPr>
          <w:rFonts w:ascii="Aptos" w:hAnsi="Aptos" w:cs="Arial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se</w:t>
      </w:r>
      <w:r w:rsidR="00C21F66" w:rsidRPr="00C756FF">
        <w:rPr>
          <w:rFonts w:ascii="Aptos" w:hAnsi="Aptos" w:cs="Arial"/>
          <w:sz w:val="22"/>
          <w:szCs w:val="22"/>
          <w:shd w:val="clear" w:color="auto" w:fill="FFFFFF"/>
        </w:rPr>
        <w:t>rá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 xml:space="preserve"> </w:t>
      </w:r>
      <w:r w:rsidR="00C21F66" w:rsidRPr="00C756FF">
        <w:rPr>
          <w:rFonts w:ascii="Aptos" w:hAnsi="Aptos" w:cs="Arial"/>
          <w:sz w:val="22"/>
          <w:szCs w:val="22"/>
          <w:shd w:val="clear" w:color="auto" w:fill="FFFFFF"/>
        </w:rPr>
        <w:t xml:space="preserve">realizada entre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membros da Procuradoria, que estejam 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exercício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no momento da entrada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dos valores</w:t>
      </w:r>
      <w:r w:rsidRPr="00C756FF">
        <w:rPr>
          <w:rFonts w:ascii="Aptos" w:hAnsi="Aptos" w:cs="Arial"/>
          <w:spacing w:val="2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na conta bancária</w:t>
      </w:r>
      <w:r w:rsidRPr="00C756FF">
        <w:rPr>
          <w:rFonts w:ascii="Aptos" w:hAnsi="Aptos" w:cs="Arial"/>
          <w:spacing w:val="-2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específica.</w:t>
      </w:r>
    </w:p>
    <w:p w14:paraId="05A4D19A" w14:textId="77777777" w:rsidR="00C756FF" w:rsidRDefault="00C756FF" w:rsidP="00C756FF">
      <w:pPr>
        <w:pStyle w:val="Corpodetexto"/>
        <w:rPr>
          <w:rFonts w:ascii="Aptos" w:hAnsi="Aptos" w:cs="Arial"/>
          <w:sz w:val="22"/>
          <w:szCs w:val="22"/>
          <w:shd w:val="clear" w:color="auto" w:fill="FFFFFF"/>
        </w:rPr>
      </w:pPr>
    </w:p>
    <w:p w14:paraId="4C7E438A" w14:textId="33274C3F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  <w:shd w:val="clear" w:color="auto" w:fill="FFFFFF"/>
        </w:rPr>
      </w:pPr>
      <w:r w:rsidRPr="00C756FF">
        <w:rPr>
          <w:rFonts w:ascii="Aptos" w:hAnsi="Aptos" w:cs="Arial"/>
          <w:b/>
          <w:bCs/>
          <w:sz w:val="22"/>
          <w:szCs w:val="22"/>
        </w:rPr>
        <w:t>Art. 5º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 valores serão apurados até o vigésimo dia de cada mês, com pagamento até o quinto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dia do mês subsequente, juntamente com a folha de pagamento, mantendo-se em conta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valores não utilizados.</w:t>
      </w:r>
    </w:p>
    <w:p w14:paraId="22F1D7B5" w14:textId="7C3C7395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§ 1º</w:t>
      </w:r>
      <w:r w:rsidRPr="00C756FF">
        <w:rPr>
          <w:rFonts w:ascii="Aptos" w:hAnsi="Aptos" w:cs="Arial"/>
          <w:sz w:val="22"/>
          <w:szCs w:val="22"/>
        </w:rPr>
        <w:t xml:space="preserve"> Cada beneficiário dos honorários advocatícios sucumbenciais poderá receber somente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uma única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cota mensal, independentemente do número de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funções que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venha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exercer.</w:t>
      </w:r>
    </w:p>
    <w:p w14:paraId="32ECF4AD" w14:textId="2B66046D" w:rsidR="003B68F5" w:rsidRPr="00C756FF" w:rsidRDefault="003B68F5" w:rsidP="00C756FF">
      <w:pPr>
        <w:pStyle w:val="Corpodetexto"/>
        <w:tabs>
          <w:tab w:val="left" w:pos="970"/>
        </w:tabs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  <w:shd w:val="clear" w:color="auto" w:fill="FFFFFF"/>
        </w:rPr>
        <w:t>§ 2º</w:t>
      </w:r>
      <w:r w:rsidR="00C756FF">
        <w:rPr>
          <w:rFonts w:ascii="Aptos" w:hAnsi="Aptos" w:cs="Arial"/>
          <w:b/>
          <w:bCs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remuneração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dos</w:t>
      </w:r>
      <w:r w:rsidRPr="00C756FF">
        <w:rPr>
          <w:rFonts w:ascii="Aptos" w:hAnsi="Aptos" w:cs="Arial"/>
          <w:spacing w:val="36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servidores</w:t>
      </w:r>
      <w:r w:rsidRPr="00C756FF">
        <w:rPr>
          <w:rFonts w:ascii="Aptos" w:hAnsi="Aptos" w:cs="Arial"/>
          <w:spacing w:val="35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beneficiados,</w:t>
      </w:r>
      <w:r w:rsidRPr="00C756FF">
        <w:rPr>
          <w:rFonts w:ascii="Aptos" w:hAnsi="Aptos" w:cs="Arial"/>
          <w:spacing w:val="38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acrescida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dos</w:t>
      </w:r>
      <w:r w:rsidRPr="00C756FF">
        <w:rPr>
          <w:rFonts w:ascii="Aptos" w:hAnsi="Aptos" w:cs="Arial"/>
          <w:spacing w:val="35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honorários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sucumbenciais,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não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poderá</w:t>
      </w:r>
      <w:r w:rsidRPr="00C756FF">
        <w:rPr>
          <w:rFonts w:ascii="Aptos" w:hAnsi="Aptos" w:cs="Arial"/>
          <w:spacing w:val="-3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ultrapassar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o limite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estabelecido no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art.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37,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XI,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da</w:t>
      </w:r>
      <w:r w:rsidRPr="00C756FF">
        <w:rPr>
          <w:rFonts w:ascii="Aptos" w:hAnsi="Aptos" w:cs="Arial"/>
          <w:spacing w:val="-2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Constituição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Federal.</w:t>
      </w:r>
    </w:p>
    <w:p w14:paraId="2E69BACC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  <w:shd w:val="clear" w:color="auto" w:fill="FFFFFF"/>
        </w:rPr>
        <w:t>§ 3º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 xml:space="preserve"> Havendo saldo na conta bancária específica referente aos honorários sucumbenciais ao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final de cada mês, em decorrência da observação do limite constitucional previsto no §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2º deste artigo, os valores permanecerão depositados na referida conta, assegurando-lhes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 mesma destinação do artigo anterior nos meses subsequentes, até que seja zerado 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saldo individual.</w:t>
      </w:r>
    </w:p>
    <w:p w14:paraId="2E84E39A" w14:textId="03C48C4A" w:rsidR="003B68F5" w:rsidRPr="00C756FF" w:rsidRDefault="003B68F5" w:rsidP="00C756FF">
      <w:pPr>
        <w:pStyle w:val="Corpodetexto"/>
        <w:tabs>
          <w:tab w:val="left" w:pos="970"/>
        </w:tabs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  <w:shd w:val="clear" w:color="auto" w:fill="FFFFFF"/>
        </w:rPr>
        <w:t>§ 4º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As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parcelas</w:t>
      </w:r>
      <w:r w:rsidRPr="00C756FF">
        <w:rPr>
          <w:rFonts w:ascii="Aptos" w:hAnsi="Aptos" w:cs="Arial"/>
          <w:spacing w:val="35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de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cunho</w:t>
      </w:r>
      <w:r w:rsidRPr="00C756FF">
        <w:rPr>
          <w:rFonts w:ascii="Aptos" w:hAnsi="Aptos" w:cs="Arial"/>
          <w:spacing w:val="37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indenizatório,</w:t>
      </w:r>
      <w:r w:rsidRPr="00C756FF">
        <w:rPr>
          <w:rFonts w:ascii="Aptos" w:hAnsi="Aptos" w:cs="Arial"/>
          <w:spacing w:val="35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não</w:t>
      </w:r>
      <w:r w:rsidRPr="00C756FF">
        <w:rPr>
          <w:rFonts w:ascii="Aptos" w:hAnsi="Aptos" w:cs="Arial"/>
          <w:spacing w:val="35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integram</w:t>
      </w:r>
      <w:r w:rsidRPr="00C756FF">
        <w:rPr>
          <w:rFonts w:ascii="Aptos" w:hAnsi="Aptos" w:cs="Arial"/>
          <w:spacing w:val="36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o</w:t>
      </w:r>
      <w:r w:rsidRPr="00C756FF">
        <w:rPr>
          <w:rFonts w:ascii="Aptos" w:hAnsi="Aptos" w:cs="Arial"/>
          <w:spacing w:val="35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cálculo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do</w:t>
      </w:r>
      <w:r w:rsidRPr="00C756FF">
        <w:rPr>
          <w:rFonts w:ascii="Aptos" w:hAnsi="Aptos" w:cs="Arial"/>
          <w:spacing w:val="37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subsídio</w:t>
      </w:r>
      <w:r w:rsidRPr="00C756FF">
        <w:rPr>
          <w:rFonts w:ascii="Aptos" w:hAnsi="Aptos" w:cs="Arial"/>
          <w:spacing w:val="36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para</w:t>
      </w:r>
      <w:r w:rsidRPr="00C756FF">
        <w:rPr>
          <w:rFonts w:ascii="Aptos" w:hAnsi="Aptos" w:cs="Arial"/>
          <w:spacing w:val="36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fins</w:t>
      </w:r>
      <w:r w:rsidRPr="00C756FF">
        <w:rPr>
          <w:rFonts w:ascii="Aptos" w:hAnsi="Aptos" w:cs="Arial"/>
          <w:spacing w:val="34"/>
          <w:sz w:val="22"/>
          <w:szCs w:val="22"/>
          <w:shd w:val="clear" w:color="auto" w:fill="FFFFFF"/>
        </w:rPr>
        <w:t xml:space="preserve"> </w:t>
      </w:r>
      <w:proofErr w:type="gramStart"/>
      <w:r w:rsidRPr="00C756FF">
        <w:rPr>
          <w:rFonts w:ascii="Aptos" w:hAnsi="Aptos" w:cs="Arial"/>
          <w:sz w:val="22"/>
          <w:szCs w:val="22"/>
          <w:shd w:val="clear" w:color="auto" w:fill="FFFFFF"/>
        </w:rPr>
        <w:t xml:space="preserve">de 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atendimento</w:t>
      </w:r>
      <w:proofErr w:type="gramEnd"/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do parágrafo anterior.</w:t>
      </w:r>
    </w:p>
    <w:p w14:paraId="3B1C4F95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4825C94A" w14:textId="1FF2CC39" w:rsidR="003B68F5" w:rsidRPr="00C756FF" w:rsidRDefault="003B68F5" w:rsidP="00C756FF">
      <w:pPr>
        <w:pStyle w:val="Corpodetexto"/>
        <w:tabs>
          <w:tab w:val="left" w:pos="970"/>
        </w:tabs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Art.</w:t>
      </w:r>
      <w:r w:rsidRPr="00C756FF">
        <w:rPr>
          <w:rFonts w:ascii="Aptos" w:hAnsi="Aptos" w:cs="Arial"/>
          <w:b/>
          <w:bCs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b/>
          <w:bCs/>
          <w:sz w:val="22"/>
          <w:szCs w:val="22"/>
        </w:rPr>
        <w:t>6º</w:t>
      </w:r>
      <w:r w:rsidRPr="00C756FF">
        <w:rPr>
          <w:rFonts w:ascii="Aptos" w:hAnsi="Aptos" w:cs="Arial"/>
          <w:sz w:val="22"/>
          <w:szCs w:val="22"/>
        </w:rPr>
        <w:t>Não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receberá</w:t>
      </w:r>
      <w:r w:rsidRPr="00C756FF">
        <w:rPr>
          <w:rFonts w:ascii="Aptos" w:hAnsi="Aptos" w:cs="Arial"/>
          <w:spacing w:val="19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os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honorários</w:t>
      </w:r>
      <w:r w:rsidRPr="00C756FF">
        <w:rPr>
          <w:rFonts w:ascii="Aptos" w:hAnsi="Aptos" w:cs="Arial"/>
          <w:spacing w:val="2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que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trata</w:t>
      </w:r>
      <w:r w:rsidRPr="00C756FF">
        <w:rPr>
          <w:rFonts w:ascii="Aptos" w:hAnsi="Aptos" w:cs="Arial"/>
          <w:spacing w:val="19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esta</w:t>
      </w:r>
      <w:r w:rsidRPr="00C756FF">
        <w:rPr>
          <w:rFonts w:ascii="Aptos" w:hAnsi="Aptos" w:cs="Arial"/>
          <w:spacing w:val="2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Lei,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pacing w:val="2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titular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direito</w:t>
      </w:r>
      <w:r w:rsidRPr="00C756FF">
        <w:rPr>
          <w:rFonts w:ascii="Aptos" w:hAnsi="Aptos" w:cs="Arial"/>
          <w:spacing w:val="2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que</w:t>
      </w:r>
      <w:r w:rsidRPr="00C756FF">
        <w:rPr>
          <w:rFonts w:ascii="Aptos" w:hAnsi="Aptos" w:cs="Arial"/>
          <w:spacing w:val="19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</w:t>
      </w:r>
      <w:r w:rsidRPr="00C756FF">
        <w:rPr>
          <w:rFonts w:ascii="Aptos" w:hAnsi="Aptos" w:cs="Arial"/>
          <w:spacing w:val="2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encontrar</w:t>
      </w:r>
      <w:r w:rsidRPr="00C756FF">
        <w:rPr>
          <w:rFonts w:ascii="Aptos" w:hAnsi="Aptos" w:cs="Arial"/>
          <w:spacing w:val="23"/>
          <w:sz w:val="22"/>
          <w:szCs w:val="22"/>
        </w:rPr>
        <w:t xml:space="preserve"> </w:t>
      </w:r>
      <w:proofErr w:type="gramStart"/>
      <w:r w:rsidRPr="00C756FF">
        <w:rPr>
          <w:rFonts w:ascii="Aptos" w:hAnsi="Aptos" w:cs="Arial"/>
          <w:sz w:val="22"/>
          <w:szCs w:val="22"/>
        </w:rPr>
        <w:t>em</w:t>
      </w:r>
      <w:r w:rsidR="008335C0">
        <w:rPr>
          <w:rFonts w:ascii="Aptos" w:hAnsi="Aptos" w:cs="Arial"/>
          <w:sz w:val="22"/>
          <w:szCs w:val="22"/>
        </w:rPr>
        <w:t xml:space="preserve"> 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qualquer</w:t>
      </w:r>
      <w:proofErr w:type="gramEnd"/>
      <w:r w:rsidRPr="00C756FF">
        <w:rPr>
          <w:rFonts w:ascii="Aptos" w:hAnsi="Aptos" w:cs="Arial"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das seguintes condições:</w:t>
      </w:r>
    </w:p>
    <w:p w14:paraId="22D01500" w14:textId="77777777" w:rsidR="00C756FF" w:rsidRDefault="003B68F5" w:rsidP="00C756FF">
      <w:pPr>
        <w:pStyle w:val="PargrafodaLista"/>
        <w:widowControl w:val="0"/>
        <w:numPr>
          <w:ilvl w:val="0"/>
          <w:numId w:val="18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 xml:space="preserve">em gozo das licenças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por motivo de doença em pessoa da família após 30 dias, para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atividade política, para tratar de interesses particulares, para desempenho de mandato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classista,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todas previstas</w:t>
      </w:r>
      <w:r w:rsidRPr="00C756FF">
        <w:rPr>
          <w:rFonts w:ascii="Aptos" w:hAnsi="Aptos" w:cs="Arial"/>
          <w:spacing w:val="2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no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Estatuto dos Servidores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Públicos Municipais;</w:t>
      </w:r>
    </w:p>
    <w:p w14:paraId="2EC6DA6D" w14:textId="4D3FC75D" w:rsidR="00C756FF" w:rsidRPr="00C756FF" w:rsidRDefault="003B68F5" w:rsidP="00C756FF">
      <w:pPr>
        <w:pStyle w:val="PargrafodaLista"/>
        <w:widowControl w:val="0"/>
        <w:numPr>
          <w:ilvl w:val="0"/>
          <w:numId w:val="18"/>
        </w:numPr>
        <w:tabs>
          <w:tab w:val="left" w:pos="259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afastado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 cargo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forma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preventiva em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decorrência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infração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disciplinar;</w:t>
      </w:r>
    </w:p>
    <w:p w14:paraId="3D8A1E87" w14:textId="77777777" w:rsidR="00C756FF" w:rsidRDefault="003B68F5" w:rsidP="00C756FF">
      <w:pPr>
        <w:pStyle w:val="PargrafodaLista"/>
        <w:widowControl w:val="0"/>
        <w:numPr>
          <w:ilvl w:val="0"/>
          <w:numId w:val="18"/>
        </w:numPr>
        <w:tabs>
          <w:tab w:val="left" w:pos="338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posse em outro cargo, desde que dela se verifique impossibilidade de acumulação;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</w:p>
    <w:p w14:paraId="6E6DA195" w14:textId="77777777" w:rsidR="00C756FF" w:rsidRDefault="003B68F5" w:rsidP="00C756FF">
      <w:pPr>
        <w:pStyle w:val="PargrafodaLista"/>
        <w:widowControl w:val="0"/>
        <w:numPr>
          <w:ilvl w:val="0"/>
          <w:numId w:val="18"/>
        </w:numPr>
        <w:tabs>
          <w:tab w:val="left" w:pos="338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aposentado ou inativo;</w:t>
      </w:r>
    </w:p>
    <w:p w14:paraId="6A3F2E0D" w14:textId="1BE2FF6C" w:rsidR="003B68F5" w:rsidRPr="00C756FF" w:rsidRDefault="003B68F5" w:rsidP="00C756FF">
      <w:pPr>
        <w:pStyle w:val="PargrafodaLista"/>
        <w:widowControl w:val="0"/>
        <w:numPr>
          <w:ilvl w:val="0"/>
          <w:numId w:val="18"/>
        </w:numPr>
        <w:tabs>
          <w:tab w:val="left" w:pos="338"/>
          <w:tab w:val="left" w:pos="970"/>
        </w:tabs>
        <w:autoSpaceDE w:val="0"/>
        <w:autoSpaceDN w:val="0"/>
        <w:spacing w:line="360" w:lineRule="auto"/>
        <w:ind w:left="0" w:firstLine="0"/>
        <w:contextualSpacing w:val="0"/>
        <w:jc w:val="both"/>
        <w:rPr>
          <w:rFonts w:ascii="Aptos" w:hAnsi="Aptos" w:cs="Arial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exonerado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ou demitido.</w:t>
      </w:r>
    </w:p>
    <w:p w14:paraId="14D69FF0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08C26D4B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 7º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processos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alvará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for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expedido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forma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automatizada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Município, assim como nos casos em que houver pagamento administrativo, deverá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ocorrer a imediata transferência dos valores relativos aos honorários advocatícios para 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bancária específica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dos honorários de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sucumbência.</w:t>
      </w:r>
    </w:p>
    <w:p w14:paraId="25E78514" w14:textId="77777777" w:rsidR="003B68F5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6CA45AAE" w14:textId="77777777" w:rsidR="008335C0" w:rsidRPr="00C756FF" w:rsidRDefault="008335C0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24E6FB9C" w14:textId="4C4F4698" w:rsidR="008335C0" w:rsidRPr="008335C0" w:rsidRDefault="003B68F5" w:rsidP="008335C0">
      <w:pPr>
        <w:pStyle w:val="Ttulo1"/>
        <w:spacing w:before="0" w:line="360" w:lineRule="auto"/>
        <w:jc w:val="center"/>
        <w:rPr>
          <w:rFonts w:ascii="Aptos" w:hAnsi="Aptos" w:cs="Arial"/>
          <w:b/>
          <w:bCs/>
          <w:color w:val="auto"/>
          <w:spacing w:val="1"/>
          <w:sz w:val="22"/>
          <w:szCs w:val="22"/>
        </w:rPr>
      </w:pPr>
      <w:r w:rsidRPr="008335C0">
        <w:rPr>
          <w:rFonts w:ascii="Aptos" w:hAnsi="Aptos" w:cs="Arial"/>
          <w:b/>
          <w:bCs/>
          <w:color w:val="auto"/>
          <w:sz w:val="22"/>
          <w:szCs w:val="22"/>
        </w:rPr>
        <w:t>CAPÍTULO III</w:t>
      </w:r>
    </w:p>
    <w:p w14:paraId="3DE917E6" w14:textId="40916546" w:rsidR="003B68F5" w:rsidRPr="008335C0" w:rsidRDefault="003B68F5" w:rsidP="008335C0">
      <w:pPr>
        <w:pStyle w:val="Ttulo1"/>
        <w:spacing w:before="0" w:line="360" w:lineRule="auto"/>
        <w:jc w:val="center"/>
        <w:rPr>
          <w:rFonts w:ascii="Aptos" w:hAnsi="Aptos" w:cs="Arial"/>
          <w:b/>
          <w:bCs/>
          <w:color w:val="auto"/>
          <w:sz w:val="22"/>
          <w:szCs w:val="22"/>
        </w:rPr>
      </w:pPr>
      <w:r w:rsidRPr="008335C0">
        <w:rPr>
          <w:rFonts w:ascii="Aptos" w:hAnsi="Aptos" w:cs="Arial"/>
          <w:b/>
          <w:bCs/>
          <w:color w:val="auto"/>
          <w:sz w:val="22"/>
          <w:szCs w:val="22"/>
        </w:rPr>
        <w:t>DISPOSIÇÕES</w:t>
      </w:r>
      <w:r w:rsidRPr="008335C0">
        <w:rPr>
          <w:rFonts w:ascii="Aptos" w:hAnsi="Aptos" w:cs="Arial"/>
          <w:b/>
          <w:bCs/>
          <w:color w:val="auto"/>
          <w:spacing w:val="-13"/>
          <w:sz w:val="22"/>
          <w:szCs w:val="22"/>
        </w:rPr>
        <w:t xml:space="preserve"> </w:t>
      </w:r>
      <w:r w:rsidRPr="008335C0">
        <w:rPr>
          <w:rFonts w:ascii="Aptos" w:hAnsi="Aptos" w:cs="Arial"/>
          <w:b/>
          <w:bCs/>
          <w:color w:val="auto"/>
          <w:sz w:val="22"/>
          <w:szCs w:val="22"/>
        </w:rPr>
        <w:t>FINAIS</w:t>
      </w:r>
    </w:p>
    <w:p w14:paraId="32469EE8" w14:textId="77777777" w:rsidR="003B68F5" w:rsidRPr="00C756FF" w:rsidRDefault="003B68F5" w:rsidP="00C756FF">
      <w:pPr>
        <w:pStyle w:val="Corpodetexto"/>
        <w:rPr>
          <w:rFonts w:ascii="Aptos" w:hAnsi="Aptos" w:cs="Arial"/>
          <w:b/>
          <w:sz w:val="22"/>
          <w:szCs w:val="22"/>
        </w:rPr>
      </w:pPr>
    </w:p>
    <w:p w14:paraId="5A4B07A4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 8º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É nula qualquer disposição, cláusula, regulamento ou ato administrativo que retire, no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todo ou em parte, dos beneficiários, o direito à distribuição dos honorários advocatícios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que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trata esta Lei.</w:t>
      </w:r>
    </w:p>
    <w:p w14:paraId="0B7104DC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09D41D14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</w:t>
      </w:r>
      <w:r w:rsidRPr="008335C0">
        <w:rPr>
          <w:rFonts w:ascii="Aptos" w:hAnsi="Aptos" w:cs="Arial"/>
          <w:b/>
          <w:bCs/>
          <w:spacing w:val="1"/>
          <w:sz w:val="22"/>
          <w:szCs w:val="22"/>
        </w:rPr>
        <w:t xml:space="preserve"> </w:t>
      </w:r>
      <w:r w:rsidRPr="008335C0">
        <w:rPr>
          <w:rFonts w:ascii="Aptos" w:hAnsi="Aptos" w:cs="Arial"/>
          <w:b/>
          <w:bCs/>
          <w:sz w:val="22"/>
          <w:szCs w:val="22"/>
        </w:rPr>
        <w:t>9º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regulamentação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execução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orçamentária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Município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serão</w:t>
      </w:r>
      <w:r w:rsidRPr="00C756FF">
        <w:rPr>
          <w:rFonts w:ascii="Aptos" w:hAnsi="Aptos" w:cs="Arial"/>
          <w:spacing w:val="60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admitidas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restrições de qualquer natureza, por envolver transferência de verbas pertencentes em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caráter privado e de cunho alimentar aos servidores públicos enquadrados na presente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Lei.</w:t>
      </w:r>
    </w:p>
    <w:p w14:paraId="296C41BD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3922AF5A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 10</w:t>
      </w:r>
      <w:r w:rsidRPr="00C756FF">
        <w:rPr>
          <w:rFonts w:ascii="Aptos" w:hAnsi="Aptos" w:cs="Arial"/>
          <w:sz w:val="22"/>
          <w:szCs w:val="22"/>
        </w:rPr>
        <w:t xml:space="preserve"> Os honorários enquadram-se como valores por ingresso extraorçamentário, conforme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art.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3º, parágrafo único, da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Lei Federal nº 4.320/1964.</w:t>
      </w:r>
    </w:p>
    <w:p w14:paraId="02ADD250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6169E688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 11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A Secretaria Municipal responsável promoverá o pagamento das cotas individuais dos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servidores beneficiários desta Lei sob a rubrica "HONORÁRIOS ADVOCATÍCIOS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SUCUMBENCIAIS"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respectiva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folha</w:t>
      </w:r>
      <w:r w:rsidRPr="00C756FF">
        <w:rPr>
          <w:rFonts w:ascii="Aptos" w:hAnsi="Aptos" w:cs="Arial"/>
          <w:spacing w:val="-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pagamento.</w:t>
      </w:r>
    </w:p>
    <w:p w14:paraId="2B87CB6C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  <w:shd w:val="clear" w:color="auto" w:fill="FFFFFF"/>
        </w:rPr>
        <w:t>Parágrafo único.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 xml:space="preserve"> Cabe à Secretaria de Administração e Finanças</w:t>
      </w:r>
      <w:r w:rsidRPr="00C756FF">
        <w:rPr>
          <w:rFonts w:ascii="Aptos" w:hAnsi="Aptos" w:cs="Arial"/>
          <w:spacing w:val="60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proceder a retenção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em apartado do Imposto de Renda na fonte, dos valores especificados e pagos na forma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desta Lei, cujo produto desta arrecadação caberá à União, nos termos do art. 153, III, c/c</w:t>
      </w:r>
      <w:r w:rsidRPr="00C756FF">
        <w:rPr>
          <w:rFonts w:ascii="Aptos" w:hAnsi="Aptos" w:cs="Arial"/>
          <w:spacing w:val="-57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art.</w:t>
      </w:r>
      <w:r w:rsidRPr="00C756FF">
        <w:rPr>
          <w:rFonts w:ascii="Aptos" w:hAnsi="Aptos" w:cs="Arial"/>
          <w:spacing w:val="-2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158,</w:t>
      </w:r>
      <w:r w:rsidRPr="00C756FF">
        <w:rPr>
          <w:rFonts w:ascii="Aptos" w:hAnsi="Aptos" w:cs="Arial"/>
          <w:spacing w:val="2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I, ambos da</w:t>
      </w:r>
      <w:r w:rsidRPr="00C756FF">
        <w:rPr>
          <w:rFonts w:ascii="Aptos" w:hAnsi="Aptos" w:cs="Arial"/>
          <w:spacing w:val="-1"/>
          <w:sz w:val="22"/>
          <w:szCs w:val="22"/>
          <w:shd w:val="clear" w:color="auto" w:fill="FFFFFF"/>
        </w:rPr>
        <w:t xml:space="preserve"> </w:t>
      </w:r>
      <w:r w:rsidRPr="00C756FF">
        <w:rPr>
          <w:rFonts w:ascii="Aptos" w:hAnsi="Aptos" w:cs="Arial"/>
          <w:sz w:val="22"/>
          <w:szCs w:val="22"/>
          <w:shd w:val="clear" w:color="auto" w:fill="FFFFFF"/>
        </w:rPr>
        <w:t>Constituição Federal.</w:t>
      </w:r>
    </w:p>
    <w:p w14:paraId="1393C275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2697BC47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 12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incide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contribuição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previdenciária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sobre os valores distribuídos na forma</w:t>
      </w:r>
      <w:r w:rsidRPr="00C756FF">
        <w:rPr>
          <w:rFonts w:ascii="Aptos" w:hAnsi="Aptos" w:cs="Arial"/>
          <w:spacing w:val="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desta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Lei.</w:t>
      </w:r>
    </w:p>
    <w:p w14:paraId="261EA4FE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00AC7CC5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  <w:r w:rsidRPr="008335C0">
        <w:rPr>
          <w:rFonts w:ascii="Aptos" w:hAnsi="Aptos" w:cs="Arial"/>
          <w:b/>
          <w:bCs/>
          <w:sz w:val="22"/>
          <w:szCs w:val="22"/>
        </w:rPr>
        <w:t>Art.</w:t>
      </w:r>
      <w:r w:rsidRPr="008335C0">
        <w:rPr>
          <w:rFonts w:ascii="Aptos" w:hAnsi="Aptos" w:cs="Arial"/>
          <w:b/>
          <w:bCs/>
          <w:spacing w:val="-1"/>
          <w:sz w:val="22"/>
          <w:szCs w:val="22"/>
        </w:rPr>
        <w:t xml:space="preserve"> </w:t>
      </w:r>
      <w:r w:rsidRPr="008335C0">
        <w:rPr>
          <w:rFonts w:ascii="Aptos" w:hAnsi="Aptos" w:cs="Arial"/>
          <w:b/>
          <w:bCs/>
          <w:sz w:val="22"/>
          <w:szCs w:val="22"/>
        </w:rPr>
        <w:t>13</w:t>
      </w:r>
      <w:r w:rsidRPr="00C756FF">
        <w:rPr>
          <w:rFonts w:ascii="Aptos" w:hAnsi="Aptos" w:cs="Arial"/>
          <w:spacing w:val="52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Esta lei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entra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em vigor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na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data de</w:t>
      </w:r>
      <w:r w:rsidRPr="00C756FF">
        <w:rPr>
          <w:rFonts w:ascii="Aptos" w:hAnsi="Aptos" w:cs="Arial"/>
          <w:spacing w:val="-3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sua</w:t>
      </w:r>
      <w:r w:rsidRPr="00C756FF">
        <w:rPr>
          <w:rFonts w:ascii="Aptos" w:hAnsi="Aptos" w:cs="Arial"/>
          <w:spacing w:val="-1"/>
          <w:sz w:val="22"/>
          <w:szCs w:val="22"/>
        </w:rPr>
        <w:t xml:space="preserve"> </w:t>
      </w:r>
      <w:r w:rsidRPr="00C756FF">
        <w:rPr>
          <w:rFonts w:ascii="Aptos" w:hAnsi="Aptos" w:cs="Arial"/>
          <w:sz w:val="22"/>
          <w:szCs w:val="22"/>
        </w:rPr>
        <w:t>publicação.</w:t>
      </w:r>
    </w:p>
    <w:p w14:paraId="743B3288" w14:textId="77777777" w:rsidR="003B68F5" w:rsidRPr="00C756FF" w:rsidRDefault="003B68F5" w:rsidP="00C756FF">
      <w:pPr>
        <w:pStyle w:val="Corpodetexto"/>
        <w:rPr>
          <w:rFonts w:ascii="Aptos" w:hAnsi="Aptos" w:cs="Arial"/>
          <w:sz w:val="22"/>
          <w:szCs w:val="22"/>
        </w:rPr>
      </w:pPr>
    </w:p>
    <w:p w14:paraId="5BF2F5BA" w14:textId="77777777" w:rsidR="003B68F5" w:rsidRPr="00C756FF" w:rsidRDefault="003B68F5" w:rsidP="00C756FF">
      <w:pPr>
        <w:spacing w:line="360" w:lineRule="auto"/>
        <w:jc w:val="both"/>
        <w:rPr>
          <w:rFonts w:ascii="Aptos" w:hAnsi="Aptos" w:cs="Arial"/>
          <w:sz w:val="22"/>
          <w:szCs w:val="22"/>
        </w:rPr>
      </w:pPr>
    </w:p>
    <w:p w14:paraId="12C9B684" w14:textId="77777777" w:rsidR="003B68F5" w:rsidRPr="00C756FF" w:rsidRDefault="003B68F5" w:rsidP="008335C0">
      <w:pPr>
        <w:spacing w:line="360" w:lineRule="auto"/>
        <w:jc w:val="center"/>
        <w:rPr>
          <w:rFonts w:ascii="Aptos" w:hAnsi="Aptos" w:cs="Arial"/>
          <w:b/>
          <w:bCs/>
          <w:sz w:val="22"/>
          <w:szCs w:val="22"/>
        </w:rPr>
      </w:pPr>
      <w:r w:rsidRPr="00C756FF">
        <w:rPr>
          <w:rFonts w:ascii="Aptos" w:hAnsi="Aptos" w:cs="Arial"/>
          <w:b/>
          <w:bCs/>
          <w:sz w:val="22"/>
          <w:szCs w:val="22"/>
        </w:rPr>
        <w:t>GIANFRANCO VOLPATO</w:t>
      </w:r>
    </w:p>
    <w:p w14:paraId="29BA91C8" w14:textId="64FFB814" w:rsidR="002E65A1" w:rsidRPr="00C756FF" w:rsidRDefault="003B68F5" w:rsidP="008335C0">
      <w:pPr>
        <w:spacing w:line="360" w:lineRule="auto"/>
        <w:jc w:val="center"/>
        <w:rPr>
          <w:rFonts w:ascii="Aptos" w:hAnsi="Aptos"/>
          <w:sz w:val="22"/>
          <w:szCs w:val="22"/>
        </w:rPr>
      </w:pPr>
      <w:r w:rsidRPr="00C756FF">
        <w:rPr>
          <w:rFonts w:ascii="Aptos" w:hAnsi="Aptos" w:cs="Arial"/>
          <w:sz w:val="22"/>
          <w:szCs w:val="22"/>
        </w:rPr>
        <w:t>Prefeit</w:t>
      </w:r>
      <w:r w:rsidR="00C756FF" w:rsidRPr="00C756FF">
        <w:rPr>
          <w:rFonts w:ascii="Aptos" w:hAnsi="Aptos" w:cs="Arial"/>
          <w:sz w:val="22"/>
          <w:szCs w:val="22"/>
        </w:rPr>
        <w:t>o</w:t>
      </w:r>
    </w:p>
    <w:sectPr w:rsidR="002E65A1" w:rsidRPr="00C756FF" w:rsidSect="00C756FF">
      <w:headerReference w:type="default" r:id="rId7"/>
      <w:footerReference w:type="default" r:id="rId8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1A65" w14:textId="77777777" w:rsidR="002C09B5" w:rsidRDefault="002C09B5" w:rsidP="00B666AC">
      <w:r>
        <w:separator/>
      </w:r>
    </w:p>
  </w:endnote>
  <w:endnote w:type="continuationSeparator" w:id="0">
    <w:p w14:paraId="2185F040" w14:textId="77777777" w:rsidR="002C09B5" w:rsidRDefault="002C09B5" w:rsidP="00B6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7B18" w14:textId="77777777" w:rsidR="00B666AC" w:rsidRDefault="00B666AC" w:rsidP="00B666AC">
    <w:pPr>
      <w:pStyle w:val="Rodap"/>
      <w:tabs>
        <w:tab w:val="clear" w:pos="8504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DBAF" w14:textId="77777777" w:rsidR="002C09B5" w:rsidRDefault="002C09B5" w:rsidP="00B666AC">
      <w:r>
        <w:separator/>
      </w:r>
    </w:p>
  </w:footnote>
  <w:footnote w:type="continuationSeparator" w:id="0">
    <w:p w14:paraId="069B49AC" w14:textId="77777777" w:rsidR="002C09B5" w:rsidRDefault="002C09B5" w:rsidP="00B6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E965" w14:textId="77777777" w:rsidR="006770FF" w:rsidRDefault="006770FF" w:rsidP="006770FF">
    <w:pPr>
      <w:pStyle w:val="Cabealho"/>
      <w:spacing w:line="360" w:lineRule="auto"/>
      <w:jc w:val="center"/>
    </w:pPr>
  </w:p>
  <w:p w14:paraId="69341632" w14:textId="77777777" w:rsidR="008335C0" w:rsidRDefault="008335C0" w:rsidP="006770FF">
    <w:pPr>
      <w:pStyle w:val="Cabealho"/>
      <w:spacing w:line="360" w:lineRule="auto"/>
      <w:jc w:val="center"/>
    </w:pPr>
  </w:p>
  <w:p w14:paraId="72980882" w14:textId="77777777" w:rsidR="008335C0" w:rsidRDefault="008335C0" w:rsidP="006770FF">
    <w:pPr>
      <w:pStyle w:val="Cabealho"/>
      <w:spacing w:line="360" w:lineRule="auto"/>
      <w:jc w:val="center"/>
    </w:pPr>
  </w:p>
  <w:p w14:paraId="7874F911" w14:textId="77777777" w:rsidR="008335C0" w:rsidRDefault="008335C0" w:rsidP="006770FF">
    <w:pPr>
      <w:pStyle w:val="Cabealho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CE1"/>
    <w:multiLevelType w:val="hybridMultilevel"/>
    <w:tmpl w:val="731C64FA"/>
    <w:lvl w:ilvl="0" w:tplc="558C69E8">
      <w:start w:val="1"/>
      <w:numFmt w:val="upp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0FE45547"/>
    <w:multiLevelType w:val="hybridMultilevel"/>
    <w:tmpl w:val="9A449674"/>
    <w:lvl w:ilvl="0" w:tplc="969C755A">
      <w:start w:val="1"/>
      <w:numFmt w:val="decimal"/>
      <w:lvlText w:val="%1-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05A0005"/>
    <w:multiLevelType w:val="hybridMultilevel"/>
    <w:tmpl w:val="BC04855C"/>
    <w:lvl w:ilvl="0" w:tplc="9D4C179A">
      <w:start w:val="1"/>
      <w:numFmt w:val="decimalZero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10AF3F6B"/>
    <w:multiLevelType w:val="hybridMultilevel"/>
    <w:tmpl w:val="F0D01BCA"/>
    <w:lvl w:ilvl="0" w:tplc="9F82DC24">
      <w:start w:val="1"/>
      <w:numFmt w:val="upperRoman"/>
      <w:lvlText w:val="%1"/>
      <w:lvlJc w:val="left"/>
      <w:pPr>
        <w:ind w:left="258" w:hanging="140"/>
      </w:pPr>
      <w:rPr>
        <w:rFonts w:ascii="Aptos" w:eastAsia="Times New Roman" w:hAnsi="Aptos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C066794">
      <w:numFmt w:val="bullet"/>
      <w:lvlText w:val="•"/>
      <w:lvlJc w:val="left"/>
      <w:pPr>
        <w:ind w:left="1192" w:hanging="140"/>
      </w:pPr>
      <w:rPr>
        <w:rFonts w:hint="default"/>
        <w:lang w:val="pt-PT" w:eastAsia="en-US" w:bidi="ar-SA"/>
      </w:rPr>
    </w:lvl>
    <w:lvl w:ilvl="2" w:tplc="2DF0B32C">
      <w:numFmt w:val="bullet"/>
      <w:lvlText w:val="•"/>
      <w:lvlJc w:val="left"/>
      <w:pPr>
        <w:ind w:left="2124" w:hanging="140"/>
      </w:pPr>
      <w:rPr>
        <w:rFonts w:hint="default"/>
        <w:lang w:val="pt-PT" w:eastAsia="en-US" w:bidi="ar-SA"/>
      </w:rPr>
    </w:lvl>
    <w:lvl w:ilvl="3" w:tplc="32623996">
      <w:numFmt w:val="bullet"/>
      <w:lvlText w:val="•"/>
      <w:lvlJc w:val="left"/>
      <w:pPr>
        <w:ind w:left="3057" w:hanging="140"/>
      </w:pPr>
      <w:rPr>
        <w:rFonts w:hint="default"/>
        <w:lang w:val="pt-PT" w:eastAsia="en-US" w:bidi="ar-SA"/>
      </w:rPr>
    </w:lvl>
    <w:lvl w:ilvl="4" w:tplc="A59E0D04">
      <w:numFmt w:val="bullet"/>
      <w:lvlText w:val="•"/>
      <w:lvlJc w:val="left"/>
      <w:pPr>
        <w:ind w:left="3989" w:hanging="140"/>
      </w:pPr>
      <w:rPr>
        <w:rFonts w:hint="default"/>
        <w:lang w:val="pt-PT" w:eastAsia="en-US" w:bidi="ar-SA"/>
      </w:rPr>
    </w:lvl>
    <w:lvl w:ilvl="5" w:tplc="B380C57A">
      <w:numFmt w:val="bullet"/>
      <w:lvlText w:val="•"/>
      <w:lvlJc w:val="left"/>
      <w:pPr>
        <w:ind w:left="4922" w:hanging="140"/>
      </w:pPr>
      <w:rPr>
        <w:rFonts w:hint="default"/>
        <w:lang w:val="pt-PT" w:eastAsia="en-US" w:bidi="ar-SA"/>
      </w:rPr>
    </w:lvl>
    <w:lvl w:ilvl="6" w:tplc="72C097F6">
      <w:numFmt w:val="bullet"/>
      <w:lvlText w:val="•"/>
      <w:lvlJc w:val="left"/>
      <w:pPr>
        <w:ind w:left="5854" w:hanging="140"/>
      </w:pPr>
      <w:rPr>
        <w:rFonts w:hint="default"/>
        <w:lang w:val="pt-PT" w:eastAsia="en-US" w:bidi="ar-SA"/>
      </w:rPr>
    </w:lvl>
    <w:lvl w:ilvl="7" w:tplc="5C42AB36">
      <w:numFmt w:val="bullet"/>
      <w:lvlText w:val="•"/>
      <w:lvlJc w:val="left"/>
      <w:pPr>
        <w:ind w:left="6786" w:hanging="140"/>
      </w:pPr>
      <w:rPr>
        <w:rFonts w:hint="default"/>
        <w:lang w:val="pt-PT" w:eastAsia="en-US" w:bidi="ar-SA"/>
      </w:rPr>
    </w:lvl>
    <w:lvl w:ilvl="8" w:tplc="D574574C">
      <w:numFmt w:val="bullet"/>
      <w:lvlText w:val="•"/>
      <w:lvlJc w:val="left"/>
      <w:pPr>
        <w:ind w:left="7719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5E358CF"/>
    <w:multiLevelType w:val="hybridMultilevel"/>
    <w:tmpl w:val="6E4CD36E"/>
    <w:lvl w:ilvl="0" w:tplc="B6624D70">
      <w:start w:val="1"/>
      <w:numFmt w:val="decimal"/>
      <w:lvlText w:val="%1."/>
      <w:lvlJc w:val="left"/>
      <w:pPr>
        <w:ind w:left="2812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198C9554">
      <w:numFmt w:val="bullet"/>
      <w:lvlText w:val="•"/>
      <w:lvlJc w:val="left"/>
      <w:pPr>
        <w:ind w:left="3496" w:hanging="267"/>
      </w:pPr>
      <w:rPr>
        <w:rFonts w:hint="default"/>
        <w:lang w:val="pt-PT" w:eastAsia="en-US" w:bidi="ar-SA"/>
      </w:rPr>
    </w:lvl>
    <w:lvl w:ilvl="2" w:tplc="3E4C35B0">
      <w:numFmt w:val="bullet"/>
      <w:lvlText w:val="•"/>
      <w:lvlJc w:val="left"/>
      <w:pPr>
        <w:ind w:left="4172" w:hanging="267"/>
      </w:pPr>
      <w:rPr>
        <w:rFonts w:hint="default"/>
        <w:lang w:val="pt-PT" w:eastAsia="en-US" w:bidi="ar-SA"/>
      </w:rPr>
    </w:lvl>
    <w:lvl w:ilvl="3" w:tplc="11B6DE64">
      <w:numFmt w:val="bullet"/>
      <w:lvlText w:val="•"/>
      <w:lvlJc w:val="left"/>
      <w:pPr>
        <w:ind w:left="4849" w:hanging="267"/>
      </w:pPr>
      <w:rPr>
        <w:rFonts w:hint="default"/>
        <w:lang w:val="pt-PT" w:eastAsia="en-US" w:bidi="ar-SA"/>
      </w:rPr>
    </w:lvl>
    <w:lvl w:ilvl="4" w:tplc="20B04850">
      <w:numFmt w:val="bullet"/>
      <w:lvlText w:val="•"/>
      <w:lvlJc w:val="left"/>
      <w:pPr>
        <w:ind w:left="5525" w:hanging="267"/>
      </w:pPr>
      <w:rPr>
        <w:rFonts w:hint="default"/>
        <w:lang w:val="pt-PT" w:eastAsia="en-US" w:bidi="ar-SA"/>
      </w:rPr>
    </w:lvl>
    <w:lvl w:ilvl="5" w:tplc="A5AE7A40">
      <w:numFmt w:val="bullet"/>
      <w:lvlText w:val="•"/>
      <w:lvlJc w:val="left"/>
      <w:pPr>
        <w:ind w:left="6202" w:hanging="267"/>
      </w:pPr>
      <w:rPr>
        <w:rFonts w:hint="default"/>
        <w:lang w:val="pt-PT" w:eastAsia="en-US" w:bidi="ar-SA"/>
      </w:rPr>
    </w:lvl>
    <w:lvl w:ilvl="6" w:tplc="7FB81DC2">
      <w:numFmt w:val="bullet"/>
      <w:lvlText w:val="•"/>
      <w:lvlJc w:val="left"/>
      <w:pPr>
        <w:ind w:left="6878" w:hanging="267"/>
      </w:pPr>
      <w:rPr>
        <w:rFonts w:hint="default"/>
        <w:lang w:val="pt-PT" w:eastAsia="en-US" w:bidi="ar-SA"/>
      </w:rPr>
    </w:lvl>
    <w:lvl w:ilvl="7" w:tplc="086EE19E">
      <w:numFmt w:val="bullet"/>
      <w:lvlText w:val="•"/>
      <w:lvlJc w:val="left"/>
      <w:pPr>
        <w:ind w:left="7554" w:hanging="267"/>
      </w:pPr>
      <w:rPr>
        <w:rFonts w:hint="default"/>
        <w:lang w:val="pt-PT" w:eastAsia="en-US" w:bidi="ar-SA"/>
      </w:rPr>
    </w:lvl>
    <w:lvl w:ilvl="8" w:tplc="E6B0B53E">
      <w:numFmt w:val="bullet"/>
      <w:lvlText w:val="•"/>
      <w:lvlJc w:val="left"/>
      <w:pPr>
        <w:ind w:left="823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1CB20340"/>
    <w:multiLevelType w:val="hybridMultilevel"/>
    <w:tmpl w:val="1EE493F2"/>
    <w:lvl w:ilvl="0" w:tplc="B2D6491C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D57500E"/>
    <w:multiLevelType w:val="hybridMultilevel"/>
    <w:tmpl w:val="B8B483BE"/>
    <w:lvl w:ilvl="0" w:tplc="B52E4FA8">
      <w:start w:val="1"/>
      <w:numFmt w:val="decimal"/>
      <w:lvlText w:val="%1)"/>
      <w:lvlJc w:val="left"/>
      <w:pPr>
        <w:ind w:left="2061" w:hanging="360"/>
      </w:pPr>
      <w:rPr>
        <w:rFonts w:asciiTheme="majorHAnsi" w:eastAsia="Times New Roman" w:hAnsiTheme="majorHAnsi" w:cs="Arial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20232931"/>
    <w:multiLevelType w:val="hybridMultilevel"/>
    <w:tmpl w:val="24AE6E30"/>
    <w:lvl w:ilvl="0" w:tplc="30C68BE4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0E517BF"/>
    <w:multiLevelType w:val="hybridMultilevel"/>
    <w:tmpl w:val="55BC5DAC"/>
    <w:lvl w:ilvl="0" w:tplc="04160019">
      <w:start w:val="1"/>
      <w:numFmt w:val="lowerLetter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26302ECE"/>
    <w:multiLevelType w:val="hybridMultilevel"/>
    <w:tmpl w:val="6DE2ED10"/>
    <w:lvl w:ilvl="0" w:tplc="3AE004B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97F8D"/>
    <w:multiLevelType w:val="hybridMultilevel"/>
    <w:tmpl w:val="D40C83A4"/>
    <w:lvl w:ilvl="0" w:tplc="7682FE28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6" w:hanging="360"/>
      </w:pPr>
    </w:lvl>
    <w:lvl w:ilvl="2" w:tplc="0416001B" w:tentative="1">
      <w:start w:val="1"/>
      <w:numFmt w:val="lowerRoman"/>
      <w:lvlText w:val="%3."/>
      <w:lvlJc w:val="right"/>
      <w:pPr>
        <w:ind w:left="3096" w:hanging="180"/>
      </w:pPr>
    </w:lvl>
    <w:lvl w:ilvl="3" w:tplc="0416000F" w:tentative="1">
      <w:start w:val="1"/>
      <w:numFmt w:val="decimal"/>
      <w:lvlText w:val="%4."/>
      <w:lvlJc w:val="left"/>
      <w:pPr>
        <w:ind w:left="3816" w:hanging="360"/>
      </w:pPr>
    </w:lvl>
    <w:lvl w:ilvl="4" w:tplc="04160019" w:tentative="1">
      <w:start w:val="1"/>
      <w:numFmt w:val="lowerLetter"/>
      <w:lvlText w:val="%5."/>
      <w:lvlJc w:val="left"/>
      <w:pPr>
        <w:ind w:left="4536" w:hanging="360"/>
      </w:pPr>
    </w:lvl>
    <w:lvl w:ilvl="5" w:tplc="0416001B" w:tentative="1">
      <w:start w:val="1"/>
      <w:numFmt w:val="lowerRoman"/>
      <w:lvlText w:val="%6."/>
      <w:lvlJc w:val="right"/>
      <w:pPr>
        <w:ind w:left="5256" w:hanging="180"/>
      </w:pPr>
    </w:lvl>
    <w:lvl w:ilvl="6" w:tplc="0416000F" w:tentative="1">
      <w:start w:val="1"/>
      <w:numFmt w:val="decimal"/>
      <w:lvlText w:val="%7."/>
      <w:lvlJc w:val="left"/>
      <w:pPr>
        <w:ind w:left="5976" w:hanging="360"/>
      </w:pPr>
    </w:lvl>
    <w:lvl w:ilvl="7" w:tplc="04160019" w:tentative="1">
      <w:start w:val="1"/>
      <w:numFmt w:val="lowerLetter"/>
      <w:lvlText w:val="%8."/>
      <w:lvlJc w:val="left"/>
      <w:pPr>
        <w:ind w:left="6696" w:hanging="360"/>
      </w:pPr>
    </w:lvl>
    <w:lvl w:ilvl="8" w:tplc="0416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2F993957"/>
    <w:multiLevelType w:val="hybridMultilevel"/>
    <w:tmpl w:val="66BA7822"/>
    <w:lvl w:ilvl="0" w:tplc="2D267D4A">
      <w:start w:val="1"/>
      <w:numFmt w:val="upperRoman"/>
      <w:lvlText w:val="%1"/>
      <w:lvlJc w:val="left"/>
      <w:pPr>
        <w:ind w:left="970" w:hanging="140"/>
      </w:pPr>
      <w:rPr>
        <w:rFonts w:ascii="Aptos" w:eastAsia="Times New Roman" w:hAnsi="Aptos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292EA14">
      <w:numFmt w:val="bullet"/>
      <w:lvlText w:val="•"/>
      <w:lvlJc w:val="left"/>
      <w:pPr>
        <w:ind w:left="1840" w:hanging="140"/>
      </w:pPr>
      <w:rPr>
        <w:rFonts w:hint="default"/>
        <w:lang w:val="pt-PT" w:eastAsia="en-US" w:bidi="ar-SA"/>
      </w:rPr>
    </w:lvl>
    <w:lvl w:ilvl="2" w:tplc="90F0B50E">
      <w:numFmt w:val="bullet"/>
      <w:lvlText w:val="•"/>
      <w:lvlJc w:val="left"/>
      <w:pPr>
        <w:ind w:left="2700" w:hanging="140"/>
      </w:pPr>
      <w:rPr>
        <w:rFonts w:hint="default"/>
        <w:lang w:val="pt-PT" w:eastAsia="en-US" w:bidi="ar-SA"/>
      </w:rPr>
    </w:lvl>
    <w:lvl w:ilvl="3" w:tplc="75A00B78">
      <w:numFmt w:val="bullet"/>
      <w:lvlText w:val="•"/>
      <w:lvlJc w:val="left"/>
      <w:pPr>
        <w:ind w:left="3561" w:hanging="140"/>
      </w:pPr>
      <w:rPr>
        <w:rFonts w:hint="default"/>
        <w:lang w:val="pt-PT" w:eastAsia="en-US" w:bidi="ar-SA"/>
      </w:rPr>
    </w:lvl>
    <w:lvl w:ilvl="4" w:tplc="748EE3FE">
      <w:numFmt w:val="bullet"/>
      <w:lvlText w:val="•"/>
      <w:lvlJc w:val="left"/>
      <w:pPr>
        <w:ind w:left="4421" w:hanging="140"/>
      </w:pPr>
      <w:rPr>
        <w:rFonts w:hint="default"/>
        <w:lang w:val="pt-PT" w:eastAsia="en-US" w:bidi="ar-SA"/>
      </w:rPr>
    </w:lvl>
    <w:lvl w:ilvl="5" w:tplc="3084BACC">
      <w:numFmt w:val="bullet"/>
      <w:lvlText w:val="•"/>
      <w:lvlJc w:val="left"/>
      <w:pPr>
        <w:ind w:left="5282" w:hanging="140"/>
      </w:pPr>
      <w:rPr>
        <w:rFonts w:hint="default"/>
        <w:lang w:val="pt-PT" w:eastAsia="en-US" w:bidi="ar-SA"/>
      </w:rPr>
    </w:lvl>
    <w:lvl w:ilvl="6" w:tplc="BD68BC2C">
      <w:numFmt w:val="bullet"/>
      <w:lvlText w:val="•"/>
      <w:lvlJc w:val="left"/>
      <w:pPr>
        <w:ind w:left="6142" w:hanging="140"/>
      </w:pPr>
      <w:rPr>
        <w:rFonts w:hint="default"/>
        <w:lang w:val="pt-PT" w:eastAsia="en-US" w:bidi="ar-SA"/>
      </w:rPr>
    </w:lvl>
    <w:lvl w:ilvl="7" w:tplc="9A52AD06">
      <w:numFmt w:val="bullet"/>
      <w:lvlText w:val="•"/>
      <w:lvlJc w:val="left"/>
      <w:pPr>
        <w:ind w:left="7002" w:hanging="140"/>
      </w:pPr>
      <w:rPr>
        <w:rFonts w:hint="default"/>
        <w:lang w:val="pt-PT" w:eastAsia="en-US" w:bidi="ar-SA"/>
      </w:rPr>
    </w:lvl>
    <w:lvl w:ilvl="8" w:tplc="4F12EAFE">
      <w:numFmt w:val="bullet"/>
      <w:lvlText w:val="•"/>
      <w:lvlJc w:val="left"/>
      <w:pPr>
        <w:ind w:left="7863" w:hanging="140"/>
      </w:pPr>
      <w:rPr>
        <w:rFonts w:hint="default"/>
        <w:lang w:val="pt-PT" w:eastAsia="en-US" w:bidi="ar-SA"/>
      </w:rPr>
    </w:lvl>
  </w:abstractNum>
  <w:abstractNum w:abstractNumId="12" w15:restartNumberingAfterBreak="0">
    <w:nsid w:val="428C2C8A"/>
    <w:multiLevelType w:val="hybridMultilevel"/>
    <w:tmpl w:val="8310801E"/>
    <w:lvl w:ilvl="0" w:tplc="8912089E">
      <w:start w:val="1"/>
      <w:numFmt w:val="upperRoman"/>
      <w:lvlText w:val="%1"/>
      <w:lvlJc w:val="left"/>
      <w:pPr>
        <w:ind w:left="970" w:hanging="140"/>
      </w:pPr>
      <w:rPr>
        <w:rFonts w:ascii="Aptos" w:eastAsia="Times New Roman" w:hAnsi="Aptos" w:cs="Arial" w:hint="default"/>
        <w:b/>
        <w:bCs/>
        <w:w w:val="99"/>
        <w:sz w:val="24"/>
        <w:szCs w:val="24"/>
        <w:lang w:val="pt-PT" w:eastAsia="en-US" w:bidi="ar-SA"/>
      </w:rPr>
    </w:lvl>
    <w:lvl w:ilvl="1" w:tplc="EF1C8496">
      <w:numFmt w:val="bullet"/>
      <w:lvlText w:val="•"/>
      <w:lvlJc w:val="left"/>
      <w:pPr>
        <w:ind w:left="1840" w:hanging="140"/>
      </w:pPr>
      <w:rPr>
        <w:rFonts w:hint="default"/>
        <w:lang w:val="pt-PT" w:eastAsia="en-US" w:bidi="ar-SA"/>
      </w:rPr>
    </w:lvl>
    <w:lvl w:ilvl="2" w:tplc="073284B0">
      <w:numFmt w:val="bullet"/>
      <w:lvlText w:val="•"/>
      <w:lvlJc w:val="left"/>
      <w:pPr>
        <w:ind w:left="2700" w:hanging="140"/>
      </w:pPr>
      <w:rPr>
        <w:rFonts w:hint="default"/>
        <w:lang w:val="pt-PT" w:eastAsia="en-US" w:bidi="ar-SA"/>
      </w:rPr>
    </w:lvl>
    <w:lvl w:ilvl="3" w:tplc="D7D8FF98">
      <w:numFmt w:val="bullet"/>
      <w:lvlText w:val="•"/>
      <w:lvlJc w:val="left"/>
      <w:pPr>
        <w:ind w:left="3561" w:hanging="140"/>
      </w:pPr>
      <w:rPr>
        <w:rFonts w:hint="default"/>
        <w:lang w:val="pt-PT" w:eastAsia="en-US" w:bidi="ar-SA"/>
      </w:rPr>
    </w:lvl>
    <w:lvl w:ilvl="4" w:tplc="F6A4951E">
      <w:numFmt w:val="bullet"/>
      <w:lvlText w:val="•"/>
      <w:lvlJc w:val="left"/>
      <w:pPr>
        <w:ind w:left="4421" w:hanging="140"/>
      </w:pPr>
      <w:rPr>
        <w:rFonts w:hint="default"/>
        <w:lang w:val="pt-PT" w:eastAsia="en-US" w:bidi="ar-SA"/>
      </w:rPr>
    </w:lvl>
    <w:lvl w:ilvl="5" w:tplc="06425DF4">
      <w:numFmt w:val="bullet"/>
      <w:lvlText w:val="•"/>
      <w:lvlJc w:val="left"/>
      <w:pPr>
        <w:ind w:left="5282" w:hanging="140"/>
      </w:pPr>
      <w:rPr>
        <w:rFonts w:hint="default"/>
        <w:lang w:val="pt-PT" w:eastAsia="en-US" w:bidi="ar-SA"/>
      </w:rPr>
    </w:lvl>
    <w:lvl w:ilvl="6" w:tplc="C16CE89E">
      <w:numFmt w:val="bullet"/>
      <w:lvlText w:val="•"/>
      <w:lvlJc w:val="left"/>
      <w:pPr>
        <w:ind w:left="6142" w:hanging="140"/>
      </w:pPr>
      <w:rPr>
        <w:rFonts w:hint="default"/>
        <w:lang w:val="pt-PT" w:eastAsia="en-US" w:bidi="ar-SA"/>
      </w:rPr>
    </w:lvl>
    <w:lvl w:ilvl="7" w:tplc="A238D162">
      <w:numFmt w:val="bullet"/>
      <w:lvlText w:val="•"/>
      <w:lvlJc w:val="left"/>
      <w:pPr>
        <w:ind w:left="7002" w:hanging="140"/>
      </w:pPr>
      <w:rPr>
        <w:rFonts w:hint="default"/>
        <w:lang w:val="pt-PT" w:eastAsia="en-US" w:bidi="ar-SA"/>
      </w:rPr>
    </w:lvl>
    <w:lvl w:ilvl="8" w:tplc="1980CC72">
      <w:numFmt w:val="bullet"/>
      <w:lvlText w:val="•"/>
      <w:lvlJc w:val="left"/>
      <w:pPr>
        <w:ind w:left="7863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49254623"/>
    <w:multiLevelType w:val="hybridMultilevel"/>
    <w:tmpl w:val="E51AA902"/>
    <w:lvl w:ilvl="0" w:tplc="3E2EEEC0">
      <w:start w:val="1"/>
      <w:numFmt w:val="decimal"/>
      <w:lvlText w:val="%1."/>
      <w:lvlJc w:val="left"/>
      <w:pPr>
        <w:ind w:left="1656" w:hanging="360"/>
      </w:pPr>
      <w:rPr>
        <w:rFonts w:ascii="Times New Roman" w:eastAsia="Times New Roman" w:hAnsi="Times New Roman" w:cs="Times New Roman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76" w:hanging="360"/>
      </w:pPr>
    </w:lvl>
    <w:lvl w:ilvl="2" w:tplc="0416001B" w:tentative="1">
      <w:start w:val="1"/>
      <w:numFmt w:val="lowerRoman"/>
      <w:lvlText w:val="%3."/>
      <w:lvlJc w:val="right"/>
      <w:pPr>
        <w:ind w:left="3096" w:hanging="180"/>
      </w:pPr>
    </w:lvl>
    <w:lvl w:ilvl="3" w:tplc="0416000F" w:tentative="1">
      <w:start w:val="1"/>
      <w:numFmt w:val="decimal"/>
      <w:lvlText w:val="%4."/>
      <w:lvlJc w:val="left"/>
      <w:pPr>
        <w:ind w:left="3816" w:hanging="360"/>
      </w:pPr>
    </w:lvl>
    <w:lvl w:ilvl="4" w:tplc="04160019" w:tentative="1">
      <w:start w:val="1"/>
      <w:numFmt w:val="lowerLetter"/>
      <w:lvlText w:val="%5."/>
      <w:lvlJc w:val="left"/>
      <w:pPr>
        <w:ind w:left="4536" w:hanging="360"/>
      </w:pPr>
    </w:lvl>
    <w:lvl w:ilvl="5" w:tplc="0416001B" w:tentative="1">
      <w:start w:val="1"/>
      <w:numFmt w:val="lowerRoman"/>
      <w:lvlText w:val="%6."/>
      <w:lvlJc w:val="right"/>
      <w:pPr>
        <w:ind w:left="5256" w:hanging="180"/>
      </w:pPr>
    </w:lvl>
    <w:lvl w:ilvl="6" w:tplc="0416000F" w:tentative="1">
      <w:start w:val="1"/>
      <w:numFmt w:val="decimal"/>
      <w:lvlText w:val="%7."/>
      <w:lvlJc w:val="left"/>
      <w:pPr>
        <w:ind w:left="5976" w:hanging="360"/>
      </w:pPr>
    </w:lvl>
    <w:lvl w:ilvl="7" w:tplc="04160019" w:tentative="1">
      <w:start w:val="1"/>
      <w:numFmt w:val="lowerLetter"/>
      <w:lvlText w:val="%8."/>
      <w:lvlJc w:val="left"/>
      <w:pPr>
        <w:ind w:left="6696" w:hanging="360"/>
      </w:pPr>
    </w:lvl>
    <w:lvl w:ilvl="8" w:tplc="0416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4" w15:restartNumberingAfterBreak="0">
    <w:nsid w:val="4C8842F3"/>
    <w:multiLevelType w:val="hybridMultilevel"/>
    <w:tmpl w:val="8FA8B416"/>
    <w:lvl w:ilvl="0" w:tplc="E5CAF6B8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27F1AF2"/>
    <w:multiLevelType w:val="hybridMultilevel"/>
    <w:tmpl w:val="003672D6"/>
    <w:lvl w:ilvl="0" w:tplc="FDCAEBD6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6607171"/>
    <w:multiLevelType w:val="hybridMultilevel"/>
    <w:tmpl w:val="B29EE3FA"/>
    <w:lvl w:ilvl="0" w:tplc="9F02A9B0">
      <w:start w:val="1"/>
      <w:numFmt w:val="decimal"/>
      <w:lvlText w:val="%1)"/>
      <w:lvlJc w:val="left"/>
      <w:pPr>
        <w:ind w:left="2061" w:hanging="360"/>
      </w:pPr>
      <w:rPr>
        <w:rFonts w:asciiTheme="majorHAnsi" w:eastAsia="Times New Roman" w:hAnsiTheme="maj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5675020E"/>
    <w:multiLevelType w:val="hybridMultilevel"/>
    <w:tmpl w:val="29B2F508"/>
    <w:lvl w:ilvl="0" w:tplc="E53492FE">
      <w:start w:val="1"/>
      <w:numFmt w:val="upperRoman"/>
      <w:lvlText w:val="%1"/>
      <w:lvlJc w:val="left"/>
      <w:pPr>
        <w:ind w:left="9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D44918E">
      <w:numFmt w:val="bullet"/>
      <w:lvlText w:val="•"/>
      <w:lvlJc w:val="left"/>
      <w:pPr>
        <w:ind w:left="1840" w:hanging="140"/>
      </w:pPr>
      <w:rPr>
        <w:rFonts w:hint="default"/>
        <w:lang w:val="pt-PT" w:eastAsia="en-US" w:bidi="ar-SA"/>
      </w:rPr>
    </w:lvl>
    <w:lvl w:ilvl="2" w:tplc="5F944574">
      <w:numFmt w:val="bullet"/>
      <w:lvlText w:val="•"/>
      <w:lvlJc w:val="left"/>
      <w:pPr>
        <w:ind w:left="2700" w:hanging="140"/>
      </w:pPr>
      <w:rPr>
        <w:rFonts w:hint="default"/>
        <w:lang w:val="pt-PT" w:eastAsia="en-US" w:bidi="ar-SA"/>
      </w:rPr>
    </w:lvl>
    <w:lvl w:ilvl="3" w:tplc="08E4591C">
      <w:numFmt w:val="bullet"/>
      <w:lvlText w:val="•"/>
      <w:lvlJc w:val="left"/>
      <w:pPr>
        <w:ind w:left="3561" w:hanging="140"/>
      </w:pPr>
      <w:rPr>
        <w:rFonts w:hint="default"/>
        <w:lang w:val="pt-PT" w:eastAsia="en-US" w:bidi="ar-SA"/>
      </w:rPr>
    </w:lvl>
    <w:lvl w:ilvl="4" w:tplc="DB0C06F8">
      <w:numFmt w:val="bullet"/>
      <w:lvlText w:val="•"/>
      <w:lvlJc w:val="left"/>
      <w:pPr>
        <w:ind w:left="4421" w:hanging="140"/>
      </w:pPr>
      <w:rPr>
        <w:rFonts w:hint="default"/>
        <w:lang w:val="pt-PT" w:eastAsia="en-US" w:bidi="ar-SA"/>
      </w:rPr>
    </w:lvl>
    <w:lvl w:ilvl="5" w:tplc="B0D09F6A">
      <w:numFmt w:val="bullet"/>
      <w:lvlText w:val="•"/>
      <w:lvlJc w:val="left"/>
      <w:pPr>
        <w:ind w:left="5282" w:hanging="140"/>
      </w:pPr>
      <w:rPr>
        <w:rFonts w:hint="default"/>
        <w:lang w:val="pt-PT" w:eastAsia="en-US" w:bidi="ar-SA"/>
      </w:rPr>
    </w:lvl>
    <w:lvl w:ilvl="6" w:tplc="26AE395A">
      <w:numFmt w:val="bullet"/>
      <w:lvlText w:val="•"/>
      <w:lvlJc w:val="left"/>
      <w:pPr>
        <w:ind w:left="6142" w:hanging="140"/>
      </w:pPr>
      <w:rPr>
        <w:rFonts w:hint="default"/>
        <w:lang w:val="pt-PT" w:eastAsia="en-US" w:bidi="ar-SA"/>
      </w:rPr>
    </w:lvl>
    <w:lvl w:ilvl="7" w:tplc="8EC6C0DC">
      <w:numFmt w:val="bullet"/>
      <w:lvlText w:val="•"/>
      <w:lvlJc w:val="left"/>
      <w:pPr>
        <w:ind w:left="7002" w:hanging="140"/>
      </w:pPr>
      <w:rPr>
        <w:rFonts w:hint="default"/>
        <w:lang w:val="pt-PT" w:eastAsia="en-US" w:bidi="ar-SA"/>
      </w:rPr>
    </w:lvl>
    <w:lvl w:ilvl="8" w:tplc="5FDCD370">
      <w:numFmt w:val="bullet"/>
      <w:lvlText w:val="•"/>
      <w:lvlJc w:val="left"/>
      <w:pPr>
        <w:ind w:left="7863" w:hanging="140"/>
      </w:pPr>
      <w:rPr>
        <w:rFonts w:hint="default"/>
        <w:lang w:val="pt-PT" w:eastAsia="en-US" w:bidi="ar-SA"/>
      </w:rPr>
    </w:lvl>
  </w:abstractNum>
  <w:abstractNum w:abstractNumId="18" w15:restartNumberingAfterBreak="0">
    <w:nsid w:val="6C927AB0"/>
    <w:multiLevelType w:val="hybridMultilevel"/>
    <w:tmpl w:val="C308C510"/>
    <w:lvl w:ilvl="0" w:tplc="7866441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6F7E75D6"/>
    <w:multiLevelType w:val="hybridMultilevel"/>
    <w:tmpl w:val="8878C49E"/>
    <w:lvl w:ilvl="0" w:tplc="BC0E1A76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6" w:hanging="360"/>
      </w:pPr>
    </w:lvl>
    <w:lvl w:ilvl="2" w:tplc="0416001B" w:tentative="1">
      <w:start w:val="1"/>
      <w:numFmt w:val="lowerRoman"/>
      <w:lvlText w:val="%3."/>
      <w:lvlJc w:val="right"/>
      <w:pPr>
        <w:ind w:left="2736" w:hanging="180"/>
      </w:pPr>
    </w:lvl>
    <w:lvl w:ilvl="3" w:tplc="0416000F" w:tentative="1">
      <w:start w:val="1"/>
      <w:numFmt w:val="decimal"/>
      <w:lvlText w:val="%4."/>
      <w:lvlJc w:val="left"/>
      <w:pPr>
        <w:ind w:left="3456" w:hanging="360"/>
      </w:pPr>
    </w:lvl>
    <w:lvl w:ilvl="4" w:tplc="04160019" w:tentative="1">
      <w:start w:val="1"/>
      <w:numFmt w:val="lowerLetter"/>
      <w:lvlText w:val="%5."/>
      <w:lvlJc w:val="left"/>
      <w:pPr>
        <w:ind w:left="4176" w:hanging="360"/>
      </w:pPr>
    </w:lvl>
    <w:lvl w:ilvl="5" w:tplc="0416001B" w:tentative="1">
      <w:start w:val="1"/>
      <w:numFmt w:val="lowerRoman"/>
      <w:lvlText w:val="%6."/>
      <w:lvlJc w:val="right"/>
      <w:pPr>
        <w:ind w:left="4896" w:hanging="180"/>
      </w:pPr>
    </w:lvl>
    <w:lvl w:ilvl="6" w:tplc="0416000F" w:tentative="1">
      <w:start w:val="1"/>
      <w:numFmt w:val="decimal"/>
      <w:lvlText w:val="%7."/>
      <w:lvlJc w:val="left"/>
      <w:pPr>
        <w:ind w:left="5616" w:hanging="360"/>
      </w:pPr>
    </w:lvl>
    <w:lvl w:ilvl="7" w:tplc="04160019" w:tentative="1">
      <w:start w:val="1"/>
      <w:numFmt w:val="lowerLetter"/>
      <w:lvlText w:val="%8."/>
      <w:lvlJc w:val="left"/>
      <w:pPr>
        <w:ind w:left="6336" w:hanging="360"/>
      </w:pPr>
    </w:lvl>
    <w:lvl w:ilvl="8" w:tplc="0416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75F0589D"/>
    <w:multiLevelType w:val="hybridMultilevel"/>
    <w:tmpl w:val="F63011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2335">
    <w:abstractNumId w:val="8"/>
  </w:num>
  <w:num w:numId="2" w16cid:durableId="1301228115">
    <w:abstractNumId w:val="20"/>
  </w:num>
  <w:num w:numId="3" w16cid:durableId="348145926">
    <w:abstractNumId w:val="6"/>
  </w:num>
  <w:num w:numId="4" w16cid:durableId="132598897">
    <w:abstractNumId w:val="16"/>
  </w:num>
  <w:num w:numId="5" w16cid:durableId="2107190440">
    <w:abstractNumId w:val="14"/>
  </w:num>
  <w:num w:numId="6" w16cid:durableId="1360351645">
    <w:abstractNumId w:val="10"/>
  </w:num>
  <w:num w:numId="7" w16cid:durableId="150488904">
    <w:abstractNumId w:val="1"/>
  </w:num>
  <w:num w:numId="8" w16cid:durableId="1658143245">
    <w:abstractNumId w:val="0"/>
  </w:num>
  <w:num w:numId="9" w16cid:durableId="749544151">
    <w:abstractNumId w:val="5"/>
  </w:num>
  <w:num w:numId="10" w16cid:durableId="204146707">
    <w:abstractNumId w:val="15"/>
  </w:num>
  <w:num w:numId="11" w16cid:durableId="350881977">
    <w:abstractNumId w:val="19"/>
  </w:num>
  <w:num w:numId="12" w16cid:durableId="1625577729">
    <w:abstractNumId w:val="18"/>
  </w:num>
  <w:num w:numId="13" w16cid:durableId="950359226">
    <w:abstractNumId w:val="7"/>
  </w:num>
  <w:num w:numId="14" w16cid:durableId="1350259949">
    <w:abstractNumId w:val="2"/>
  </w:num>
  <w:num w:numId="15" w16cid:durableId="1161582418">
    <w:abstractNumId w:val="13"/>
  </w:num>
  <w:num w:numId="16" w16cid:durableId="276452860">
    <w:abstractNumId w:val="9"/>
  </w:num>
  <w:num w:numId="17" w16cid:durableId="2047175208">
    <w:abstractNumId w:val="4"/>
  </w:num>
  <w:num w:numId="18" w16cid:durableId="683632695">
    <w:abstractNumId w:val="12"/>
  </w:num>
  <w:num w:numId="19" w16cid:durableId="36244323">
    <w:abstractNumId w:val="17"/>
  </w:num>
  <w:num w:numId="20" w16cid:durableId="2127430626">
    <w:abstractNumId w:val="3"/>
  </w:num>
  <w:num w:numId="21" w16cid:durableId="204871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AC"/>
    <w:rsid w:val="000015C0"/>
    <w:rsid w:val="0003167A"/>
    <w:rsid w:val="00031BF2"/>
    <w:rsid w:val="00032D1F"/>
    <w:rsid w:val="00034C4C"/>
    <w:rsid w:val="00037F99"/>
    <w:rsid w:val="0004046C"/>
    <w:rsid w:val="00042554"/>
    <w:rsid w:val="00044368"/>
    <w:rsid w:val="00045D00"/>
    <w:rsid w:val="00050297"/>
    <w:rsid w:val="000674F3"/>
    <w:rsid w:val="0007203A"/>
    <w:rsid w:val="00072A23"/>
    <w:rsid w:val="00077014"/>
    <w:rsid w:val="000819AF"/>
    <w:rsid w:val="0008719A"/>
    <w:rsid w:val="000878FD"/>
    <w:rsid w:val="000975C4"/>
    <w:rsid w:val="000A4DFA"/>
    <w:rsid w:val="000B0776"/>
    <w:rsid w:val="000B4ED0"/>
    <w:rsid w:val="000B65E7"/>
    <w:rsid w:val="000C4162"/>
    <w:rsid w:val="000D6324"/>
    <w:rsid w:val="000D7502"/>
    <w:rsid w:val="00110055"/>
    <w:rsid w:val="001150C4"/>
    <w:rsid w:val="00120355"/>
    <w:rsid w:val="00122CFD"/>
    <w:rsid w:val="00136D3E"/>
    <w:rsid w:val="00153552"/>
    <w:rsid w:val="001616FC"/>
    <w:rsid w:val="00161FC8"/>
    <w:rsid w:val="00163C83"/>
    <w:rsid w:val="00167E9A"/>
    <w:rsid w:val="00174EBB"/>
    <w:rsid w:val="00180E58"/>
    <w:rsid w:val="001815DF"/>
    <w:rsid w:val="00197CFA"/>
    <w:rsid w:val="001A0860"/>
    <w:rsid w:val="001A19FB"/>
    <w:rsid w:val="001A2BD1"/>
    <w:rsid w:val="001B46C8"/>
    <w:rsid w:val="001E442E"/>
    <w:rsid w:val="001F3A03"/>
    <w:rsid w:val="001F5EC8"/>
    <w:rsid w:val="00204549"/>
    <w:rsid w:val="00210584"/>
    <w:rsid w:val="002120EE"/>
    <w:rsid w:val="002141D4"/>
    <w:rsid w:val="0022617C"/>
    <w:rsid w:val="00233D66"/>
    <w:rsid w:val="00237332"/>
    <w:rsid w:val="00240DC1"/>
    <w:rsid w:val="00243F51"/>
    <w:rsid w:val="00246E43"/>
    <w:rsid w:val="00253944"/>
    <w:rsid w:val="0028167E"/>
    <w:rsid w:val="00284987"/>
    <w:rsid w:val="0029420B"/>
    <w:rsid w:val="002A060B"/>
    <w:rsid w:val="002A577E"/>
    <w:rsid w:val="002A5D46"/>
    <w:rsid w:val="002C0171"/>
    <w:rsid w:val="002C09B5"/>
    <w:rsid w:val="002D05B3"/>
    <w:rsid w:val="002D5344"/>
    <w:rsid w:val="002E1195"/>
    <w:rsid w:val="002E11F6"/>
    <w:rsid w:val="002E1469"/>
    <w:rsid w:val="002E196B"/>
    <w:rsid w:val="002E36E1"/>
    <w:rsid w:val="002E65A1"/>
    <w:rsid w:val="002F0115"/>
    <w:rsid w:val="002F2A47"/>
    <w:rsid w:val="002F2E23"/>
    <w:rsid w:val="00300659"/>
    <w:rsid w:val="00300E2D"/>
    <w:rsid w:val="00303790"/>
    <w:rsid w:val="00304633"/>
    <w:rsid w:val="003047EB"/>
    <w:rsid w:val="00305795"/>
    <w:rsid w:val="00311696"/>
    <w:rsid w:val="0033005C"/>
    <w:rsid w:val="00336A3B"/>
    <w:rsid w:val="00352B56"/>
    <w:rsid w:val="00353E87"/>
    <w:rsid w:val="0035477D"/>
    <w:rsid w:val="00357A61"/>
    <w:rsid w:val="00362EAB"/>
    <w:rsid w:val="003674B0"/>
    <w:rsid w:val="00367BA1"/>
    <w:rsid w:val="00376CFF"/>
    <w:rsid w:val="003809D6"/>
    <w:rsid w:val="00383135"/>
    <w:rsid w:val="00383FAD"/>
    <w:rsid w:val="00397FE7"/>
    <w:rsid w:val="003A0491"/>
    <w:rsid w:val="003A55A2"/>
    <w:rsid w:val="003B68F5"/>
    <w:rsid w:val="003B72EA"/>
    <w:rsid w:val="003C2952"/>
    <w:rsid w:val="003C54AD"/>
    <w:rsid w:val="003D31F6"/>
    <w:rsid w:val="003D3C57"/>
    <w:rsid w:val="003E011C"/>
    <w:rsid w:val="003E17A4"/>
    <w:rsid w:val="003E2162"/>
    <w:rsid w:val="003E233E"/>
    <w:rsid w:val="003F2742"/>
    <w:rsid w:val="00402CD2"/>
    <w:rsid w:val="004101AB"/>
    <w:rsid w:val="00412BF0"/>
    <w:rsid w:val="00420185"/>
    <w:rsid w:val="004202D3"/>
    <w:rsid w:val="00427CB4"/>
    <w:rsid w:val="00430988"/>
    <w:rsid w:val="00433904"/>
    <w:rsid w:val="0044173D"/>
    <w:rsid w:val="00451596"/>
    <w:rsid w:val="0045421F"/>
    <w:rsid w:val="0045563F"/>
    <w:rsid w:val="0045725B"/>
    <w:rsid w:val="0046522B"/>
    <w:rsid w:val="004714CC"/>
    <w:rsid w:val="00473013"/>
    <w:rsid w:val="00473331"/>
    <w:rsid w:val="00484F52"/>
    <w:rsid w:val="00495BC0"/>
    <w:rsid w:val="004A53FB"/>
    <w:rsid w:val="004C1EBB"/>
    <w:rsid w:val="004C3FEF"/>
    <w:rsid w:val="004C5297"/>
    <w:rsid w:val="004D2A2A"/>
    <w:rsid w:val="004E21FD"/>
    <w:rsid w:val="004F04D5"/>
    <w:rsid w:val="004F3BDF"/>
    <w:rsid w:val="0050683F"/>
    <w:rsid w:val="00506B57"/>
    <w:rsid w:val="005244A0"/>
    <w:rsid w:val="0053045E"/>
    <w:rsid w:val="00553041"/>
    <w:rsid w:val="00563E31"/>
    <w:rsid w:val="00567AAC"/>
    <w:rsid w:val="005711DA"/>
    <w:rsid w:val="00572710"/>
    <w:rsid w:val="00574388"/>
    <w:rsid w:val="00582311"/>
    <w:rsid w:val="005848A1"/>
    <w:rsid w:val="00585B54"/>
    <w:rsid w:val="00591DFC"/>
    <w:rsid w:val="005962BF"/>
    <w:rsid w:val="00596652"/>
    <w:rsid w:val="005967A4"/>
    <w:rsid w:val="005A0666"/>
    <w:rsid w:val="005B0E6C"/>
    <w:rsid w:val="005B17F1"/>
    <w:rsid w:val="005B228B"/>
    <w:rsid w:val="005C6034"/>
    <w:rsid w:val="005D6301"/>
    <w:rsid w:val="005E0D9A"/>
    <w:rsid w:val="005E4219"/>
    <w:rsid w:val="005E4C4F"/>
    <w:rsid w:val="006024A2"/>
    <w:rsid w:val="00603464"/>
    <w:rsid w:val="00607FB8"/>
    <w:rsid w:val="00612E6A"/>
    <w:rsid w:val="00616DD1"/>
    <w:rsid w:val="00627B16"/>
    <w:rsid w:val="0063192B"/>
    <w:rsid w:val="006356BD"/>
    <w:rsid w:val="00636583"/>
    <w:rsid w:val="00637BE2"/>
    <w:rsid w:val="00641D4B"/>
    <w:rsid w:val="00651025"/>
    <w:rsid w:val="00665DDC"/>
    <w:rsid w:val="006762DA"/>
    <w:rsid w:val="006770FF"/>
    <w:rsid w:val="0068030D"/>
    <w:rsid w:val="00685349"/>
    <w:rsid w:val="00685561"/>
    <w:rsid w:val="0069258F"/>
    <w:rsid w:val="006A323F"/>
    <w:rsid w:val="006B6A27"/>
    <w:rsid w:val="006C1FDC"/>
    <w:rsid w:val="006C5E5B"/>
    <w:rsid w:val="006C7E05"/>
    <w:rsid w:val="006D4769"/>
    <w:rsid w:val="006D6BB0"/>
    <w:rsid w:val="006D79D3"/>
    <w:rsid w:val="006E03F7"/>
    <w:rsid w:val="006E67C1"/>
    <w:rsid w:val="006F4EF4"/>
    <w:rsid w:val="00716920"/>
    <w:rsid w:val="00716D38"/>
    <w:rsid w:val="00716DE9"/>
    <w:rsid w:val="00723425"/>
    <w:rsid w:val="00736EDF"/>
    <w:rsid w:val="00742001"/>
    <w:rsid w:val="007513FD"/>
    <w:rsid w:val="0076324A"/>
    <w:rsid w:val="00773641"/>
    <w:rsid w:val="007738AA"/>
    <w:rsid w:val="00774B88"/>
    <w:rsid w:val="007856A1"/>
    <w:rsid w:val="007957BB"/>
    <w:rsid w:val="00797861"/>
    <w:rsid w:val="007A10B3"/>
    <w:rsid w:val="007A3F7B"/>
    <w:rsid w:val="007A5832"/>
    <w:rsid w:val="007B20A9"/>
    <w:rsid w:val="007C4857"/>
    <w:rsid w:val="007D33D9"/>
    <w:rsid w:val="007E0120"/>
    <w:rsid w:val="007F1386"/>
    <w:rsid w:val="008152BE"/>
    <w:rsid w:val="008210E2"/>
    <w:rsid w:val="008230F9"/>
    <w:rsid w:val="0082442F"/>
    <w:rsid w:val="0082618F"/>
    <w:rsid w:val="008268F1"/>
    <w:rsid w:val="00826995"/>
    <w:rsid w:val="008311C9"/>
    <w:rsid w:val="00832B62"/>
    <w:rsid w:val="008335C0"/>
    <w:rsid w:val="00833CAD"/>
    <w:rsid w:val="008340F4"/>
    <w:rsid w:val="00850A83"/>
    <w:rsid w:val="00852DAB"/>
    <w:rsid w:val="00855BF4"/>
    <w:rsid w:val="00866FCA"/>
    <w:rsid w:val="00870033"/>
    <w:rsid w:val="00870565"/>
    <w:rsid w:val="008802BD"/>
    <w:rsid w:val="00893870"/>
    <w:rsid w:val="008A6EA8"/>
    <w:rsid w:val="008A7568"/>
    <w:rsid w:val="008B257E"/>
    <w:rsid w:val="008B7559"/>
    <w:rsid w:val="008C0E9E"/>
    <w:rsid w:val="008C7B73"/>
    <w:rsid w:val="008D0D71"/>
    <w:rsid w:val="008D7755"/>
    <w:rsid w:val="008E00B3"/>
    <w:rsid w:val="008E62DA"/>
    <w:rsid w:val="008F3E9F"/>
    <w:rsid w:val="008F6A55"/>
    <w:rsid w:val="0090065B"/>
    <w:rsid w:val="00911C05"/>
    <w:rsid w:val="009135C3"/>
    <w:rsid w:val="00920BF0"/>
    <w:rsid w:val="009220D5"/>
    <w:rsid w:val="00924BE1"/>
    <w:rsid w:val="00936515"/>
    <w:rsid w:val="0093724E"/>
    <w:rsid w:val="00946FE6"/>
    <w:rsid w:val="009520DF"/>
    <w:rsid w:val="00953335"/>
    <w:rsid w:val="0095455F"/>
    <w:rsid w:val="00970B32"/>
    <w:rsid w:val="00971516"/>
    <w:rsid w:val="00977CEE"/>
    <w:rsid w:val="00980FEC"/>
    <w:rsid w:val="00993154"/>
    <w:rsid w:val="009948FE"/>
    <w:rsid w:val="009A14D9"/>
    <w:rsid w:val="009A28FD"/>
    <w:rsid w:val="009A393D"/>
    <w:rsid w:val="009A410C"/>
    <w:rsid w:val="009A530D"/>
    <w:rsid w:val="009A5B3C"/>
    <w:rsid w:val="009C6DCE"/>
    <w:rsid w:val="009D13CA"/>
    <w:rsid w:val="009D2176"/>
    <w:rsid w:val="009D31AB"/>
    <w:rsid w:val="009D7430"/>
    <w:rsid w:val="009E2A6E"/>
    <w:rsid w:val="00A15286"/>
    <w:rsid w:val="00A20EFB"/>
    <w:rsid w:val="00A2134F"/>
    <w:rsid w:val="00A23E2F"/>
    <w:rsid w:val="00A24B80"/>
    <w:rsid w:val="00A271BE"/>
    <w:rsid w:val="00A30E81"/>
    <w:rsid w:val="00A353FF"/>
    <w:rsid w:val="00A35596"/>
    <w:rsid w:val="00A35C26"/>
    <w:rsid w:val="00A505BD"/>
    <w:rsid w:val="00A514FB"/>
    <w:rsid w:val="00A52AD2"/>
    <w:rsid w:val="00A57469"/>
    <w:rsid w:val="00A6201D"/>
    <w:rsid w:val="00A62235"/>
    <w:rsid w:val="00A7345F"/>
    <w:rsid w:val="00A75D8F"/>
    <w:rsid w:val="00A76948"/>
    <w:rsid w:val="00A76A13"/>
    <w:rsid w:val="00A84617"/>
    <w:rsid w:val="00A85720"/>
    <w:rsid w:val="00A9349C"/>
    <w:rsid w:val="00A95546"/>
    <w:rsid w:val="00AB68F9"/>
    <w:rsid w:val="00AB7477"/>
    <w:rsid w:val="00AD0325"/>
    <w:rsid w:val="00AD0AC3"/>
    <w:rsid w:val="00AE248C"/>
    <w:rsid w:val="00AE2DCD"/>
    <w:rsid w:val="00AE594B"/>
    <w:rsid w:val="00AF06A1"/>
    <w:rsid w:val="00AF2214"/>
    <w:rsid w:val="00B0432A"/>
    <w:rsid w:val="00B1387D"/>
    <w:rsid w:val="00B32461"/>
    <w:rsid w:val="00B33144"/>
    <w:rsid w:val="00B4207B"/>
    <w:rsid w:val="00B43528"/>
    <w:rsid w:val="00B46373"/>
    <w:rsid w:val="00B52B5D"/>
    <w:rsid w:val="00B57356"/>
    <w:rsid w:val="00B614F8"/>
    <w:rsid w:val="00B65C2C"/>
    <w:rsid w:val="00B666AC"/>
    <w:rsid w:val="00B70896"/>
    <w:rsid w:val="00B839C4"/>
    <w:rsid w:val="00B86124"/>
    <w:rsid w:val="00B92C93"/>
    <w:rsid w:val="00B940C1"/>
    <w:rsid w:val="00B97D68"/>
    <w:rsid w:val="00BA0E32"/>
    <w:rsid w:val="00BA248F"/>
    <w:rsid w:val="00BC5091"/>
    <w:rsid w:val="00BC71DC"/>
    <w:rsid w:val="00BC7C50"/>
    <w:rsid w:val="00BD4664"/>
    <w:rsid w:val="00BF5170"/>
    <w:rsid w:val="00BF607E"/>
    <w:rsid w:val="00C02649"/>
    <w:rsid w:val="00C11412"/>
    <w:rsid w:val="00C21F66"/>
    <w:rsid w:val="00C26F02"/>
    <w:rsid w:val="00C431F6"/>
    <w:rsid w:val="00C46B4F"/>
    <w:rsid w:val="00C63575"/>
    <w:rsid w:val="00C756FF"/>
    <w:rsid w:val="00C80633"/>
    <w:rsid w:val="00C8290A"/>
    <w:rsid w:val="00C96610"/>
    <w:rsid w:val="00CA08B0"/>
    <w:rsid w:val="00CA1772"/>
    <w:rsid w:val="00CA47AE"/>
    <w:rsid w:val="00CA5E49"/>
    <w:rsid w:val="00CA75D0"/>
    <w:rsid w:val="00CB0BA7"/>
    <w:rsid w:val="00CB69AB"/>
    <w:rsid w:val="00CC4BD9"/>
    <w:rsid w:val="00CD4B19"/>
    <w:rsid w:val="00CD4EF6"/>
    <w:rsid w:val="00CE1212"/>
    <w:rsid w:val="00CF4D53"/>
    <w:rsid w:val="00D1664C"/>
    <w:rsid w:val="00D1680E"/>
    <w:rsid w:val="00D17456"/>
    <w:rsid w:val="00D21F0D"/>
    <w:rsid w:val="00D34DC2"/>
    <w:rsid w:val="00D408FD"/>
    <w:rsid w:val="00D40A46"/>
    <w:rsid w:val="00D4284F"/>
    <w:rsid w:val="00D47A38"/>
    <w:rsid w:val="00D50A60"/>
    <w:rsid w:val="00D536DA"/>
    <w:rsid w:val="00D6049B"/>
    <w:rsid w:val="00D63304"/>
    <w:rsid w:val="00D7227A"/>
    <w:rsid w:val="00D865A7"/>
    <w:rsid w:val="00D912B6"/>
    <w:rsid w:val="00DA3D1C"/>
    <w:rsid w:val="00DB0DD1"/>
    <w:rsid w:val="00DB2A05"/>
    <w:rsid w:val="00DB765F"/>
    <w:rsid w:val="00DC3CE3"/>
    <w:rsid w:val="00DD356D"/>
    <w:rsid w:val="00DD544B"/>
    <w:rsid w:val="00DD7A90"/>
    <w:rsid w:val="00DE708E"/>
    <w:rsid w:val="00DF5CDC"/>
    <w:rsid w:val="00DF5E91"/>
    <w:rsid w:val="00DF75E0"/>
    <w:rsid w:val="00E019E6"/>
    <w:rsid w:val="00E0321A"/>
    <w:rsid w:val="00E1110F"/>
    <w:rsid w:val="00E17ED8"/>
    <w:rsid w:val="00E22E06"/>
    <w:rsid w:val="00E22E0F"/>
    <w:rsid w:val="00E32079"/>
    <w:rsid w:val="00E37261"/>
    <w:rsid w:val="00E429DD"/>
    <w:rsid w:val="00E452E0"/>
    <w:rsid w:val="00E50481"/>
    <w:rsid w:val="00E64FC7"/>
    <w:rsid w:val="00E74819"/>
    <w:rsid w:val="00E75343"/>
    <w:rsid w:val="00E84B0A"/>
    <w:rsid w:val="00E8559B"/>
    <w:rsid w:val="00E92D85"/>
    <w:rsid w:val="00E94024"/>
    <w:rsid w:val="00E97A81"/>
    <w:rsid w:val="00EA3EB1"/>
    <w:rsid w:val="00EA4525"/>
    <w:rsid w:val="00EA695C"/>
    <w:rsid w:val="00EB7263"/>
    <w:rsid w:val="00EE4785"/>
    <w:rsid w:val="00EE64D2"/>
    <w:rsid w:val="00EE695C"/>
    <w:rsid w:val="00EF4B84"/>
    <w:rsid w:val="00EF62F4"/>
    <w:rsid w:val="00F019D2"/>
    <w:rsid w:val="00F16110"/>
    <w:rsid w:val="00F23769"/>
    <w:rsid w:val="00F266E1"/>
    <w:rsid w:val="00F26B08"/>
    <w:rsid w:val="00F30017"/>
    <w:rsid w:val="00F339A7"/>
    <w:rsid w:val="00F4149E"/>
    <w:rsid w:val="00F427D3"/>
    <w:rsid w:val="00F43FF3"/>
    <w:rsid w:val="00F63A19"/>
    <w:rsid w:val="00F65939"/>
    <w:rsid w:val="00F82C51"/>
    <w:rsid w:val="00F860B8"/>
    <w:rsid w:val="00F93066"/>
    <w:rsid w:val="00FA0C23"/>
    <w:rsid w:val="00FA1932"/>
    <w:rsid w:val="00FA56F3"/>
    <w:rsid w:val="00FB1DC4"/>
    <w:rsid w:val="00FB79B8"/>
    <w:rsid w:val="00FC63FF"/>
    <w:rsid w:val="00FC798F"/>
    <w:rsid w:val="00FE1411"/>
    <w:rsid w:val="00FE2511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E7705"/>
  <w15:docId w15:val="{A2FBBB45-62A1-4F21-9E38-1FC352C6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3B68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C41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666AC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B666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66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666AC"/>
  </w:style>
  <w:style w:type="paragraph" w:styleId="Rodap">
    <w:name w:val="footer"/>
    <w:basedOn w:val="Normal"/>
    <w:link w:val="RodapChar"/>
    <w:uiPriority w:val="99"/>
    <w:unhideWhenUsed/>
    <w:rsid w:val="00B666A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666AC"/>
  </w:style>
  <w:style w:type="character" w:styleId="Hyperlink">
    <w:name w:val="Hyperlink"/>
    <w:basedOn w:val="Fontepargpadro"/>
    <w:uiPriority w:val="99"/>
    <w:unhideWhenUsed/>
    <w:rsid w:val="00B666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66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66AC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6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6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6A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6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6A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7FB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5B22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C4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B4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345F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B68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dou-paragraph">
    <w:name w:val="dou-paragraph"/>
    <w:basedOn w:val="Normal"/>
    <w:rsid w:val="003B68F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B68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8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68F5"/>
    <w:pPr>
      <w:widowControl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</dc:creator>
  <cp:lastModifiedBy>usuário</cp:lastModifiedBy>
  <cp:revision>3</cp:revision>
  <cp:lastPrinted>2020-01-20T14:26:00Z</cp:lastPrinted>
  <dcterms:created xsi:type="dcterms:W3CDTF">2023-12-12T19:41:00Z</dcterms:created>
  <dcterms:modified xsi:type="dcterms:W3CDTF">2023-12-12T19:54:00Z</dcterms:modified>
</cp:coreProperties>
</file>